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759BC" w14:textId="5FA9789A" w:rsidR="002623DA" w:rsidRPr="00967CFB" w:rsidRDefault="002623DA" w:rsidP="002623D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</w:t>
      </w:r>
      <w:r w:rsidRPr="00A80D3B">
        <w:rPr>
          <w:rFonts w:ascii="Arial" w:hAnsi="Arial" w:cs="Arial"/>
          <w:b/>
          <w:bCs/>
          <w:sz w:val="28"/>
        </w:rPr>
        <w:tab/>
      </w:r>
      <w:r w:rsidR="00450D5C" w:rsidRPr="00450D5C">
        <w:rPr>
          <w:rFonts w:ascii="Arial" w:hAnsi="Arial" w:cs="Arial"/>
          <w:b/>
          <w:bCs/>
          <w:sz w:val="28"/>
        </w:rPr>
        <w:t>R1-2505877</w:t>
      </w:r>
    </w:p>
    <w:p w14:paraId="170A64E1" w14:textId="77777777" w:rsidR="002623DA" w:rsidRPr="009513AC" w:rsidRDefault="002623DA" w:rsidP="002623D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302239B5" w14:textId="77777777" w:rsidR="00FC7D19" w:rsidRPr="002623DA" w:rsidRDefault="00FC7D19">
      <w:pPr>
        <w:pStyle w:val="3GPPHeader"/>
        <w:spacing w:after="0"/>
        <w:rPr>
          <w:sz w:val="22"/>
          <w:szCs w:val="22"/>
        </w:rPr>
      </w:pPr>
    </w:p>
    <w:p w14:paraId="2C0C9079" w14:textId="5773E6DE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2623D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.5.1</w:t>
      </w:r>
    </w:p>
    <w:p w14:paraId="790F42E0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Apple</w:t>
      </w:r>
    </w:p>
    <w:p w14:paraId="5985922B" w14:textId="5D66917E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7B456B" w:rsidRPr="007B456B">
        <w:rPr>
          <w:rFonts w:ascii="Arial" w:hAnsi="Arial"/>
          <w:sz w:val="22"/>
          <w:szCs w:val="22"/>
        </w:rPr>
        <w:t xml:space="preserve">Remaining issues on on-demand SSB </w:t>
      </w:r>
      <w:proofErr w:type="spellStart"/>
      <w:r w:rsidR="007B456B" w:rsidRPr="007B456B">
        <w:rPr>
          <w:rFonts w:ascii="Arial" w:hAnsi="Arial"/>
          <w:sz w:val="22"/>
          <w:szCs w:val="22"/>
        </w:rPr>
        <w:t>SCell</w:t>
      </w:r>
      <w:proofErr w:type="spellEnd"/>
      <w:r w:rsidR="007B456B" w:rsidRPr="007B456B">
        <w:rPr>
          <w:rFonts w:ascii="Arial" w:hAnsi="Arial"/>
          <w:sz w:val="22"/>
          <w:szCs w:val="22"/>
        </w:rPr>
        <w:t xml:space="preserve"> operation</w:t>
      </w:r>
    </w:p>
    <w:p w14:paraId="74457321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Discussion/Decision</w:t>
      </w:r>
    </w:p>
    <w:p w14:paraId="275EAE54" w14:textId="77777777" w:rsidR="00FC7D19" w:rsidRDefault="00000000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 xml:space="preserve"> Introduction</w:t>
      </w:r>
    </w:p>
    <w:p w14:paraId="6E7426B6" w14:textId="5BA46953" w:rsidR="00CB3771" w:rsidRDefault="0000000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This </w:t>
      </w:r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contribution discusses </w:t>
      </w:r>
      <w:r w:rsidR="00A63395" w:rsidRP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the</w:t>
      </w:r>
      <w:r w:rsid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remaining issues for</w:t>
      </w:r>
      <w:r w:rsidR="00A63395" w:rsidRP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OD-SSB </w:t>
      </w:r>
      <w:proofErr w:type="spellStart"/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7B573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</w:t>
      </w:r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peration</w:t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according to the objective in </w:t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begin"/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instrText xml:space="preserve"> REF _Ref197330045 \r \h </w:instrText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separate"/>
      </w:r>
      <w:r w:rsidR="00A85FF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[1]</w:t>
      </w:r>
      <w:r w:rsidR="00180A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end"/>
      </w:r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69429F5A" w14:textId="77777777" w:rsidR="00180AFC" w:rsidRDefault="00180AFC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180AFC" w14:paraId="3EBE7127" w14:textId="77777777" w:rsidTr="00180AFC">
        <w:tc>
          <w:tcPr>
            <w:tcW w:w="9010" w:type="dxa"/>
          </w:tcPr>
          <w:p w14:paraId="1C9E26DF" w14:textId="77777777" w:rsidR="00180AFC" w:rsidRPr="005129BF" w:rsidRDefault="00180AF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21"/>
                <w:szCs w:val="21"/>
              </w:rPr>
            </w:pPr>
            <w:r w:rsidRPr="005129BF">
              <w:rPr>
                <w:sz w:val="21"/>
                <w:szCs w:val="21"/>
              </w:rPr>
              <w:t xml:space="preserve">Specify procedures and signaling method(s) to support on-demand SSB </w:t>
            </w:r>
            <w:proofErr w:type="spellStart"/>
            <w:r w:rsidRPr="005129BF">
              <w:rPr>
                <w:sz w:val="21"/>
                <w:szCs w:val="21"/>
              </w:rPr>
              <w:t>SCell</w:t>
            </w:r>
            <w:proofErr w:type="spellEnd"/>
            <w:r w:rsidRPr="005129BF">
              <w:rPr>
                <w:sz w:val="21"/>
                <w:szCs w:val="21"/>
              </w:rPr>
              <w:t xml:space="preserve"> operation for UEs in connected mode configured with CA, for both intra-/inter-band CA.</w:t>
            </w:r>
          </w:p>
          <w:p w14:paraId="7A45FC4B" w14:textId="77777777" w:rsidR="00180AFC" w:rsidRPr="005129BF" w:rsidRDefault="00180AF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sz w:val="21"/>
                <w:szCs w:val="21"/>
              </w:rPr>
            </w:pPr>
            <w:r w:rsidRPr="005129BF">
              <w:rPr>
                <w:sz w:val="21"/>
                <w:szCs w:val="21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5129BF">
              <w:rPr>
                <w:sz w:val="21"/>
                <w:szCs w:val="21"/>
              </w:rPr>
              <w:t>SCell</w:t>
            </w:r>
            <w:proofErr w:type="spellEnd"/>
            <w:r w:rsidRPr="005129BF">
              <w:rPr>
                <w:sz w:val="21"/>
                <w:szCs w:val="21"/>
              </w:rPr>
              <w:t xml:space="preserve"> activation/deactivation signaling)</w:t>
            </w:r>
          </w:p>
          <w:p w14:paraId="48855944" w14:textId="7806A4CB" w:rsidR="00180AFC" w:rsidRPr="00180AFC" w:rsidRDefault="00180AF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</w:pPr>
            <w:r w:rsidRPr="005129BF">
              <w:rPr>
                <w:sz w:val="21"/>
                <w:szCs w:val="21"/>
              </w:rPr>
              <w:t xml:space="preserve">Note: On-demand SSB transmission can be used by UE for at least </w:t>
            </w:r>
            <w:proofErr w:type="spellStart"/>
            <w:r w:rsidRPr="005129BF">
              <w:rPr>
                <w:sz w:val="21"/>
                <w:szCs w:val="21"/>
              </w:rPr>
              <w:t>SCell</w:t>
            </w:r>
            <w:proofErr w:type="spellEnd"/>
            <w:r w:rsidRPr="005129BF">
              <w:rPr>
                <w:sz w:val="21"/>
                <w:szCs w:val="21"/>
              </w:rPr>
              <w:t xml:space="preserve"> time/frequency synchronization, L1/L3 measurements and </w:t>
            </w:r>
            <w:proofErr w:type="spellStart"/>
            <w:r w:rsidRPr="005129BF">
              <w:rPr>
                <w:sz w:val="21"/>
                <w:szCs w:val="21"/>
              </w:rPr>
              <w:t>SCell</w:t>
            </w:r>
            <w:proofErr w:type="spellEnd"/>
            <w:r w:rsidRPr="005129BF">
              <w:rPr>
                <w:sz w:val="21"/>
                <w:szCs w:val="21"/>
              </w:rPr>
              <w:t xml:space="preserve"> activation, and is supported for FR1 and FR2 in non-shared spectrum.</w:t>
            </w:r>
          </w:p>
        </w:tc>
      </w:tr>
    </w:tbl>
    <w:p w14:paraId="57CE4D64" w14:textId="77777777" w:rsidR="00180AFC" w:rsidRDefault="00180AFC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228232F" w14:textId="77777777" w:rsidR="00D11E9A" w:rsidRDefault="00D11E9A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3DF086CA" w14:textId="28D0770F" w:rsidR="001972C5" w:rsidRPr="000541E1" w:rsidRDefault="00FE7A2E" w:rsidP="001972C5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Implicit OD-SSB deactivation</w:t>
      </w:r>
      <w:r w:rsidR="00DF24FA">
        <w:rPr>
          <w:rFonts w:ascii="Times New Roman Regular" w:hAnsi="Times New Roman Regular" w:cs="Times New Roman Regular"/>
          <w:sz w:val="32"/>
          <w:szCs w:val="32"/>
        </w:rPr>
        <w:t xml:space="preserve"> in Case #2 (w. AO-SSB)</w:t>
      </w:r>
    </w:p>
    <w:p w14:paraId="3DDBC8A3" w14:textId="5893F194" w:rsidR="007B456B" w:rsidRDefault="001972C5" w:rsidP="007B456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49039B4E" w14:textId="6B70B27D" w:rsidR="00FE7A2E" w:rsidRDefault="00FE7A2E" w:rsidP="00FE7A2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Both implicit and explicit deactivation of OD-SSB transmission </w:t>
      </w:r>
      <w:proofErr w:type="gramStart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are</w:t>
      </w:r>
      <w:proofErr w:type="gramEnd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supported. Implicit deactivation for Case #2 involves deactivating OD-SSB transmission after N times of OD-SSB burst transmissions, </w:t>
      </w:r>
      <w:proofErr w:type="gramStart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since  OD</w:t>
      </w:r>
      <w:proofErr w:type="gramEnd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-SSB has been activated or adapted by MAC-CE. If N times of OD-SSB transmission are completed before </w:t>
      </w:r>
      <w:proofErr w:type="spellStart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SCell’s</w:t>
      </w:r>
      <w:proofErr w:type="spellEnd"/>
      <w:r w:rsidR="006A043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deactivation, there are several options available:</w:t>
      </w:r>
    </w:p>
    <w:p w14:paraId="63E1A315" w14:textId="77777777" w:rsidR="00DF24FA" w:rsidRDefault="00DF24FA" w:rsidP="00FE7A2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0B8E666" w14:textId="1F677E58" w:rsidR="003455BA" w:rsidRDefault="00DF24FA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Option 1: </w:t>
      </w:r>
      <w:r w:rsidR="003455BA"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UE </w:t>
      </w:r>
      <w:r w:rsidR="003455BA" w:rsidRPr="003455BA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/>
        </w:rPr>
        <w:t>expects</w:t>
      </w:r>
      <w:r w:rsidR="003455BA"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the OD-SSB transmission is not deactivated while the </w:t>
      </w:r>
      <w:proofErr w:type="spellStart"/>
      <w:r w:rsidR="003455BA"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>SCell</w:t>
      </w:r>
      <w:proofErr w:type="spellEnd"/>
      <w:r w:rsidR="003455BA"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is activated.</w:t>
      </w:r>
    </w:p>
    <w:p w14:paraId="79A1122E" w14:textId="452CA0DF" w:rsidR="003455BA" w:rsidRDefault="003455BA">
      <w:pPr>
        <w:pStyle w:val="ListParagraph"/>
        <w:numPr>
          <w:ilvl w:val="1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</w:pPr>
      <w:r w:rsidRPr="003455BA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Note: </w:t>
      </w:r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This can be achieved by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gNB</w:t>
      </w:r>
      <w:proofErr w:type="spellEnd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guaranteeing to send MAC-CE adaptation signal properly, or to send OD-SSB until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is deactivated.</w:t>
      </w:r>
    </w:p>
    <w:p w14:paraId="4A86F3CB" w14:textId="695736A3" w:rsidR="00DF24FA" w:rsidRDefault="00DF24FA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Option </w:t>
      </w:r>
      <w:r w:rsid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2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: </w:t>
      </w:r>
      <w:r w:rsidR="00702C5D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UE assumes the OD-SSB transmission is deactivated.</w:t>
      </w:r>
    </w:p>
    <w:p w14:paraId="0D25E713" w14:textId="77777777" w:rsidR="00A3536D" w:rsidRDefault="00A3536D" w:rsidP="00A3536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BF58ACA" w14:textId="6043B3C9" w:rsidR="001972C5" w:rsidRPr="00A94193" w:rsidRDefault="001972C5" w:rsidP="00FE7A2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</w:pPr>
      <w:r w:rsidRPr="005B1EB4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EC4D6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For Option </w:t>
      </w:r>
      <w:r w:rsid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2</w:t>
      </w:r>
      <w:r w:rsidR="00EC4D6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, it is not desirable for UE to change configurations for measurement depending on whether OD-SSB exists or not during </w:t>
      </w:r>
      <w:proofErr w:type="spellStart"/>
      <w:r w:rsidR="00EC4D6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EC4D6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activation period. Therefore, Option 1 is preferred.</w:t>
      </w:r>
    </w:p>
    <w:p w14:paraId="4622F26B" w14:textId="77777777" w:rsidR="00A94193" w:rsidRDefault="00A94193" w:rsidP="001972C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8FE03B2" w14:textId="66B62E14" w:rsidR="00A94193" w:rsidRDefault="00A94193" w:rsidP="00A9419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1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</w:t>
      </w:r>
      <w:r w:rsidR="00EC4D6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adopt Option</w:t>
      </w:r>
      <w:r w:rsidR="003455B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1</w:t>
      </w:r>
      <w:r w:rsidR="00A3536D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.</w:t>
      </w:r>
    </w:p>
    <w:p w14:paraId="62ED4E92" w14:textId="77777777" w:rsidR="003455BA" w:rsidRPr="003455BA" w:rsidRDefault="003455BA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 xml:space="preserve">Option 1: 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UE </w:t>
      </w:r>
      <w:r w:rsidRPr="003455BA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expects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the OD-SSB transmission is not deactivated while the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is activated.</w:t>
      </w:r>
    </w:p>
    <w:p w14:paraId="44EC2FE6" w14:textId="77777777" w:rsidR="003455BA" w:rsidRPr="003455BA" w:rsidRDefault="003455BA">
      <w:pPr>
        <w:pStyle w:val="ListParagraph"/>
        <w:numPr>
          <w:ilvl w:val="1"/>
          <w:numId w:val="9"/>
        </w:numPr>
        <w:ind w:leftChars="0"/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Note: This can be achieved by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gNB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guaranteeing to send MAC-CE adaptation signal properly, or to send OD-SSB until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is deactivated.</w:t>
      </w:r>
    </w:p>
    <w:p w14:paraId="33F663DF" w14:textId="77777777" w:rsidR="003455BA" w:rsidRPr="003455BA" w:rsidRDefault="003455BA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1AF22C71" w14:textId="77777777" w:rsidR="00A3536D" w:rsidRDefault="00A3536D" w:rsidP="00A9419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</w:p>
    <w:p w14:paraId="0075BF74" w14:textId="0E8A64A3" w:rsidR="00A73A40" w:rsidRDefault="00A73A40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3B7C123D" w14:textId="7B6C83C7" w:rsidR="003455BA" w:rsidRPr="000541E1" w:rsidRDefault="00A85FFB" w:rsidP="006F2D44">
      <w:pPr>
        <w:pStyle w:val="Heading1"/>
        <w:pBdr>
          <w:top w:val="single" w:sz="12" w:space="0" w:color="auto"/>
        </w:pBdr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lastRenderedPageBreak/>
        <w:t>Signaling for OD-SSB</w:t>
      </w:r>
    </w:p>
    <w:p w14:paraId="21D47B0A" w14:textId="77777777" w:rsidR="003455BA" w:rsidRDefault="003455BA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33AA24AA" w14:textId="77777777" w:rsidR="00A85FFB" w:rsidRDefault="003455BA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A85FF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One agreement in RAN1 #120 is:</w:t>
      </w:r>
    </w:p>
    <w:p w14:paraId="214D4FEC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85FFB" w14:paraId="5E4A9901" w14:textId="77777777" w:rsidTr="00415201">
        <w:tc>
          <w:tcPr>
            <w:tcW w:w="9010" w:type="dxa"/>
          </w:tcPr>
          <w:p w14:paraId="2DFFD31F" w14:textId="77777777" w:rsidR="00A85FFB" w:rsidRPr="003B333C" w:rsidRDefault="00A85FFB" w:rsidP="00415201">
            <w:pPr>
              <w:spacing w:after="0" w:line="252" w:lineRule="auto"/>
              <w:jc w:val="both"/>
              <w:rPr>
                <w:rFonts w:eastAsia="Malgun Gothic"/>
                <w:b/>
                <w:bCs/>
                <w:sz w:val="20"/>
                <w:szCs w:val="20"/>
                <w:lang w:eastAsia="ko-KR"/>
              </w:rPr>
            </w:pPr>
            <w:r w:rsidRPr="003B333C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  <w:r w:rsidRPr="003B333C">
              <w:rPr>
                <w:rFonts w:eastAsia="Malgun Gothic" w:hint="eastAsia"/>
                <w:b/>
                <w:bCs/>
                <w:sz w:val="20"/>
                <w:szCs w:val="20"/>
                <w:lang w:eastAsia="ko-KR"/>
              </w:rPr>
              <w:t xml:space="preserve"> (RAN1#120)</w:t>
            </w:r>
          </w:p>
          <w:p w14:paraId="4A53238E" w14:textId="77777777" w:rsidR="00A85FFB" w:rsidRPr="003B333C" w:rsidRDefault="00A85FFB" w:rsidP="00415201">
            <w:pPr>
              <w:spacing w:after="0" w:line="252" w:lineRule="auto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r w:rsidRPr="003B333C">
              <w:rPr>
                <w:rFonts w:eastAsia="Malgun Gothic" w:hint="eastAsia"/>
                <w:sz w:val="20"/>
                <w:szCs w:val="20"/>
                <w:lang w:eastAsia="ko-KR"/>
              </w:rPr>
              <w:t xml:space="preserve">RRC based </w:t>
            </w: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OD-SSB indication, UE expects on-demand SSB is transmitted from </w:t>
            </w:r>
            <w:r w:rsidRPr="003B333C">
              <w:rPr>
                <w:rFonts w:eastAsia="Malgun Gothic"/>
                <w:sz w:val="20"/>
                <w:szCs w:val="20"/>
                <w:shd w:val="clear" w:color="auto" w:fill="FFFF00"/>
                <w:lang w:eastAsia="ko-KR"/>
              </w:rPr>
              <w:t xml:space="preserve">the </w:t>
            </w:r>
            <w:r w:rsidRPr="003B333C">
              <w:rPr>
                <w:rFonts w:eastAsia="Malgun Gothic"/>
                <w:sz w:val="20"/>
                <w:szCs w:val="20"/>
                <w:highlight w:val="yellow"/>
                <w:lang w:eastAsia="ko-KR"/>
              </w:rPr>
              <w:t>first on-demand SSB burst</w:t>
            </w: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 after receiving RRC carrying indication of OD-SSB transmission</w:t>
            </w:r>
          </w:p>
          <w:p w14:paraId="7287C983" w14:textId="77777777" w:rsidR="00A85FFB" w:rsidRDefault="00A85FFB" w:rsidP="00415201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6EDCA349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1712540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CAEDA26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If SSB positions in burst indicates [0 1 1 0], e.g., it would be good to clarify “the first on-demand SSB burst”:</w:t>
      </w:r>
    </w:p>
    <w:p w14:paraId="2AF3ABBD" w14:textId="77777777" w:rsidR="00A85FFB" w:rsidRPr="003B333C" w:rsidRDefault="00A85FFB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>Interpretation 1: The first on-demand SSB burst indicates the first on-demand SSB index of on-demand SSB burst regardless of actual transmission according to SSB positions in burst.</w:t>
      </w:r>
    </w:p>
    <w:p w14:paraId="61103385" w14:textId="77777777" w:rsidR="00A85FFB" w:rsidRPr="003B333C" w:rsidRDefault="00A85FFB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Interpretation 2: The first on-demand SSB burst indicates the first </w:t>
      </w:r>
      <w:proofErr w:type="gramStart"/>
      <w:r w:rsidRPr="003B333C">
        <w:rPr>
          <w:rFonts w:ascii="Times New Roman Regular" w:eastAsia="SimSun" w:hAnsi="Times New Roman Regular" w:cs="Times New Roman Regular"/>
          <w:bCs/>
          <w:color w:val="FF0000"/>
          <w:sz w:val="21"/>
          <w:szCs w:val="21"/>
          <w:lang w:val="en-US"/>
        </w:rPr>
        <w:t>actually transmitted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SSB index of on-demand SSB burst according to SSB positions in burst.</w:t>
      </w:r>
    </w:p>
    <w:p w14:paraId="4595688E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FD8F75D" w14:textId="634B465C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Since RRC complete message is up to UE, we think interpretation 2 makes more sense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and also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aligns with the agreement for MAC CE based signaling. This has been illustrated in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begin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instrText xml:space="preserve"> REF _Ref197369244 \h  \* MERGEFORMAT </w:instrTex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separate"/>
      </w:r>
      <w:r w:rsidRPr="00A85FF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Figure 1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end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11967438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53F53C1E" w14:textId="2B28643A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On the following agreement in RAN1 #120, it is to </w:t>
      </w:r>
      <w:proofErr w:type="gram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proposed</w:t>
      </w:r>
      <w:proofErr w:type="gram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to clarify:</w:t>
      </w:r>
    </w:p>
    <w:p w14:paraId="02103873" w14:textId="77777777" w:rsidR="00A85FFB" w:rsidRPr="00217F05" w:rsidRDefault="00A85FFB">
      <w:pPr>
        <w:pStyle w:val="ListParagraph"/>
        <w:numPr>
          <w:ilvl w:val="0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3B333C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43523652" w14:textId="77777777" w:rsidR="00A85FFB" w:rsidRPr="00217F05" w:rsidRDefault="00A85FFB">
      <w:pPr>
        <w:pStyle w:val="ListParagraph"/>
        <w:numPr>
          <w:ilvl w:val="1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Interpretation 2: The first on-demand SSB burst indicates the first </w:t>
      </w:r>
      <w:proofErr w:type="gramStart"/>
      <w:r w:rsidRPr="000C197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eastAsia="ko-KR"/>
        </w:rPr>
        <w:t>actually transmitted</w:t>
      </w:r>
      <w:proofErr w:type="gramEnd"/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SSB index of on-demand SSB burst according to SSB positions in burst.</w:t>
      </w:r>
    </w:p>
    <w:p w14:paraId="43FAB784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45F17A0" w14:textId="77777777" w:rsidR="00A85FFB" w:rsidRDefault="00A85FFB" w:rsidP="00A85FF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4F1A1257" w14:textId="77777777" w:rsidR="00A85FFB" w:rsidRDefault="00A85FFB" w:rsidP="00A85FFB">
      <w:pPr>
        <w:keepNext/>
        <w:suppressAutoHyphens/>
        <w:spacing w:after="0"/>
        <w:jc w:val="center"/>
      </w:pPr>
      <w:r w:rsidRPr="00E178D2">
        <w:rPr>
          <w:noProof/>
        </w:rPr>
        <w:drawing>
          <wp:inline distT="0" distB="0" distL="0" distR="0" wp14:anchorId="341670F8" wp14:editId="5BF8A864">
            <wp:extent cx="5727700" cy="2311400"/>
            <wp:effectExtent l="0" t="0" r="0" b="0"/>
            <wp:docPr id="1289261384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261384" name="Picture 1" descr="A diagram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E7CCE" w14:textId="5F23C257" w:rsidR="00A85FFB" w:rsidRDefault="00A85FFB" w:rsidP="00A85FFB">
      <w:pPr>
        <w:pStyle w:val="Caption"/>
        <w:rPr>
          <w:rFonts w:ascii="Times New Roman Regular" w:eastAsia="SimSun" w:hAnsi="Times New Roman Regular" w:cs="Times New Roman Regular"/>
          <w:bCs w:val="0"/>
          <w:color w:val="000000" w:themeColor="text1"/>
          <w:sz w:val="21"/>
          <w:szCs w:val="21"/>
        </w:rPr>
      </w:pPr>
      <w:bookmarkStart w:id="1" w:name="_Ref19736924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Clarification of RRC based OD-SSB indication</w:t>
      </w:r>
    </w:p>
    <w:p w14:paraId="5EB64F41" w14:textId="1646C594" w:rsidR="003455BA" w:rsidRDefault="003455BA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B107228" w14:textId="77777777" w:rsidR="00586691" w:rsidRDefault="00586691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D483D02" w14:textId="77777777" w:rsidR="00586691" w:rsidRDefault="00586691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442F4ECF" w14:textId="77777777" w:rsidR="00586691" w:rsidRDefault="00586691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14CDAA8" w14:textId="1E73B190" w:rsidR="00586691" w:rsidRDefault="00797F16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RAN1 agreed on the time instances A and B at which UE can determine whether there is an OD-SSB or not for certain scenarios. However, we believe that the following cases are still not accounted for:</w:t>
      </w:r>
    </w:p>
    <w:p w14:paraId="1C6D2F95" w14:textId="77777777" w:rsidR="00586691" w:rsidRDefault="00586691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1/ Time instance B for RRC based deactivation</w:t>
      </w:r>
    </w:p>
    <w:p w14:paraId="23C724B9" w14:textId="77777777" w:rsidR="00586691" w:rsidRDefault="00586691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2/ Time instance A for MAC CE based adaptation</w:t>
      </w:r>
    </w:p>
    <w:p w14:paraId="29D88C86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393B6CF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4D92401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As for 1/ Time instance B for RRC based deactivation, we propose the following:</w:t>
      </w:r>
    </w:p>
    <w:p w14:paraId="1946F722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528392BD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1CA15021" w14:textId="77777777" w:rsidR="00586691" w:rsidRPr="000C1977" w:rsidRDefault="00586691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0C1977">
        <w:rPr>
          <w:rFonts w:eastAsia="Malgun Gothic"/>
          <w:szCs w:val="20"/>
          <w:lang w:eastAsia="ko-KR"/>
        </w:rPr>
        <w:t xml:space="preserve">For </w:t>
      </w:r>
      <w:r w:rsidRPr="000C1977">
        <w:rPr>
          <w:rFonts w:eastAsia="Malgun Gothic" w:hint="eastAsia"/>
          <w:szCs w:val="20"/>
          <w:lang w:eastAsia="ko-KR"/>
        </w:rPr>
        <w:t xml:space="preserve">RRC based </w:t>
      </w:r>
      <w:r w:rsidRPr="000C1977">
        <w:rPr>
          <w:rFonts w:eastAsia="Malgun Gothic"/>
          <w:szCs w:val="20"/>
          <w:lang w:eastAsia="ko-KR"/>
        </w:rPr>
        <w:t xml:space="preserve">OD-SSB </w:t>
      </w:r>
      <w:r>
        <w:rPr>
          <w:rFonts w:eastAsia="Malgun Gothic"/>
          <w:szCs w:val="20"/>
          <w:lang w:eastAsia="ko-KR"/>
        </w:rPr>
        <w:t>deactivation</w:t>
      </w:r>
      <w:r w:rsidRPr="000C1977">
        <w:rPr>
          <w:rFonts w:eastAsia="Malgun Gothic"/>
          <w:szCs w:val="20"/>
          <w:lang w:eastAsia="ko-KR"/>
        </w:rPr>
        <w:t xml:space="preserve">, UE expects </w:t>
      </w:r>
      <w:r>
        <w:rPr>
          <w:rFonts w:eastAsia="Malgun Gothic"/>
          <w:szCs w:val="20"/>
          <w:lang w:eastAsia="ko-KR"/>
        </w:rPr>
        <w:t>that on-demand SSB is NOT transmitted after receiving RRC carrying deactivation of OD-SSB transmission.</w:t>
      </w:r>
    </w:p>
    <w:p w14:paraId="738BB1F1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51364DFB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B5A7186" w14:textId="7A74ABC2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3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0C197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deactivation, UE expects that on-demand SSB is NOT transmitted after receiving RRC carrying deactivation of OD-SSB transmission.</w:t>
      </w:r>
    </w:p>
    <w:p w14:paraId="47C1E544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4853565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355E5FC6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As for 2/ Time instance A for MAC CE based adaptation, we think reasonable to have the same principle as MAC-CE based OD-SSB activation.</w:t>
      </w:r>
    </w:p>
    <w:p w14:paraId="008D00FB" w14:textId="7777777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3C6B4CB0" w14:textId="118AD947" w:rsidR="00586691" w:rsidRDefault="00586691" w:rsidP="00586691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Proposal 4: Time instance C for MAC CE based OD-SSB adaptation is the same as time instance A for OD-SSB activation as agreed.</w:t>
      </w:r>
    </w:p>
    <w:p w14:paraId="27311705" w14:textId="77777777" w:rsidR="00586691" w:rsidRPr="00A85FFB" w:rsidRDefault="00586691" w:rsidP="003455B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34310A6F" w14:textId="77777777" w:rsidR="003455BA" w:rsidRPr="00586691" w:rsidRDefault="003455BA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D59BF05" w14:textId="77777777" w:rsidR="00E43DF0" w:rsidRDefault="00E43DF0" w:rsidP="00E43DF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  <w:t>From the agreement:</w:t>
      </w:r>
    </w:p>
    <w:p w14:paraId="39B0C9F7" w14:textId="77777777" w:rsidR="00A73A40" w:rsidRDefault="00A73A40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131D82" w14:paraId="380CA7D5" w14:textId="77777777" w:rsidTr="00131D82">
        <w:tc>
          <w:tcPr>
            <w:tcW w:w="9010" w:type="dxa"/>
          </w:tcPr>
          <w:p w14:paraId="2638E785" w14:textId="160E8E2D" w:rsidR="00E43DF0" w:rsidRPr="00E43DF0" w:rsidRDefault="00E43DF0" w:rsidP="00E43DF0">
            <w:pPr>
              <w:suppressAutoHyphens/>
              <w:spacing w:after="0"/>
              <w:contextualSpacing/>
              <w:jc w:val="both"/>
              <w:rPr>
                <w:rFonts w:eastAsia="Malgun Gothic"/>
                <w:b/>
                <w:bCs/>
                <w:sz w:val="20"/>
                <w:lang w:eastAsia="en-US"/>
              </w:rPr>
            </w:pPr>
            <w:r w:rsidRPr="00E43DF0">
              <w:rPr>
                <w:rFonts w:eastAsia="Malgun Gothic"/>
                <w:b/>
                <w:bCs/>
                <w:sz w:val="20"/>
                <w:highlight w:val="green"/>
                <w:lang w:eastAsia="en-US"/>
              </w:rPr>
              <w:t>Agreement</w:t>
            </w:r>
            <w:r>
              <w:rPr>
                <w:rFonts w:eastAsia="Malgun Gothic"/>
                <w:b/>
                <w:bCs/>
                <w:sz w:val="20"/>
                <w:lang w:eastAsia="en-US"/>
              </w:rPr>
              <w:t xml:space="preserve"> (RAN1 #118bis)</w:t>
            </w:r>
          </w:p>
          <w:p w14:paraId="7016994D" w14:textId="77777777" w:rsidR="00E43DF0" w:rsidRPr="00E43DF0" w:rsidRDefault="00E43DF0" w:rsidP="00E43DF0">
            <w:pPr>
              <w:suppressAutoHyphens/>
              <w:spacing w:after="0" w:line="252" w:lineRule="auto"/>
              <w:contextualSpacing/>
              <w:jc w:val="both"/>
              <w:rPr>
                <w:rFonts w:eastAsia="Malgun Gothic"/>
                <w:sz w:val="20"/>
                <w:lang w:eastAsia="ko-KR"/>
              </w:rPr>
            </w:pPr>
            <w:r w:rsidRPr="00E43DF0">
              <w:rPr>
                <w:rFonts w:eastAsia="Malgun Gothic"/>
                <w:sz w:val="20"/>
                <w:lang w:eastAsia="ko-KR"/>
              </w:rPr>
              <w:t xml:space="preserve">The previous RAN1 agreement is partly confirmed and </w:t>
            </w:r>
            <w:r w:rsidRPr="00E43DF0">
              <w:rPr>
                <w:rFonts w:eastAsia="Malgun Gothic"/>
                <w:color w:val="FF0000"/>
                <w:sz w:val="20"/>
                <w:lang w:eastAsia="ko-KR"/>
              </w:rPr>
              <w:t xml:space="preserve">further revised </w:t>
            </w:r>
            <w:r w:rsidRPr="00E43DF0">
              <w:rPr>
                <w:rFonts w:eastAsia="Malgun Gothic"/>
                <w:sz w:val="20"/>
                <w:lang w:eastAsia="ko-KR"/>
              </w:rPr>
              <w:t>as follows.</w:t>
            </w:r>
          </w:p>
          <w:p w14:paraId="2E0423D2" w14:textId="77777777" w:rsidR="00E43DF0" w:rsidRPr="00E43DF0" w:rsidRDefault="00E43DF0">
            <w:pPr>
              <w:numPr>
                <w:ilvl w:val="0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For SSB burst(s) indicated by on-demand SSB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SCell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operation via </w:t>
            </w:r>
            <w:r w:rsidRPr="00E43DF0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 xml:space="preserve">a 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MAC CE, UE expects that on-demand SSB </w:t>
            </w:r>
            <w:r w:rsidRPr="00E43DF0">
              <w:rPr>
                <w:rFonts w:eastAsia="Batang"/>
                <w:strike/>
                <w:color w:val="FF0000"/>
                <w:sz w:val="20"/>
                <w:szCs w:val="20"/>
                <w:lang w:val="en-GB" w:eastAsia="ko-KR"/>
              </w:rPr>
              <w:t>burst(s)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is transmitted from time instance A which is determined as follows.</w:t>
            </w:r>
          </w:p>
          <w:p w14:paraId="6FDF0B13" w14:textId="77777777" w:rsidR="00E43DF0" w:rsidRPr="00E43DF0" w:rsidRDefault="00E43DF0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Alt 3-1: Time instance A is the beginning of the first slot containing </w:t>
            </w:r>
            <w:r w:rsidRPr="00E43DF0">
              <w:rPr>
                <w:rFonts w:eastAsia="Batang"/>
                <w:strike/>
                <w:color w:val="FF0000"/>
                <w:sz w:val="20"/>
                <w:szCs w:val="20"/>
                <w:lang w:val="en-GB" w:eastAsia="ko-KR"/>
              </w:rPr>
              <w:t xml:space="preserve">[candidate SSB index 0 or 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the first </w:t>
            </w:r>
            <w:proofErr w:type="gram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actually transmitted</w:t>
            </w:r>
            <w:proofErr w:type="gram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SSB index</w:t>
            </w:r>
            <w:r w:rsidRPr="00E43DF0">
              <w:rPr>
                <w:rFonts w:eastAsia="Batang"/>
                <w:strike/>
                <w:color w:val="FF0000"/>
                <w:sz w:val="20"/>
                <w:szCs w:val="20"/>
                <w:lang w:val="en-GB" w:eastAsia="ko-KR"/>
              </w:rPr>
              <w:t>]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</w:t>
            </w:r>
            <w:proofErr w:type="spellStart"/>
            <w:r w:rsidRPr="00E43DF0">
              <w:rPr>
                <w:rFonts w:eastAsia="Batang"/>
                <w:strike/>
                <w:color w:val="FF0000"/>
                <w:sz w:val="20"/>
                <w:szCs w:val="20"/>
                <w:lang w:val="en-GB" w:eastAsia="ko-KR"/>
              </w:rPr>
              <w:t>of</w:t>
            </w:r>
            <w:r w:rsidRPr="00E43DF0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>within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</w:t>
            </w:r>
            <w:r w:rsidRPr="00E43DF0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 xml:space="preserve">the first “possible” 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on-demand SSB burst which is </w:t>
            </w:r>
            <w:r w:rsidRPr="00E43DF0">
              <w:rPr>
                <w:rFonts w:eastAsia="Batang"/>
                <w:sz w:val="20"/>
                <w:szCs w:val="20"/>
                <w:highlight w:val="green"/>
                <w:lang w:val="en-GB" w:eastAsia="ko-KR"/>
              </w:rPr>
              <w:t>at least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T slots after the slot where UE receives a signalling from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to indicate on-demand SSB transmission</w:t>
            </w:r>
          </w:p>
          <w:p w14:paraId="5AB8C54C" w14:textId="77777777" w:rsidR="00E43DF0" w:rsidRPr="00E43DF0" w:rsidRDefault="00E43DF0">
            <w:pPr>
              <w:numPr>
                <w:ilvl w:val="2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The SSB time domain positions of on-demand SSB burst are configured by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.</w:t>
            </w:r>
          </w:p>
          <w:p w14:paraId="7D75D5F0" w14:textId="77777777" w:rsidR="00E43DF0" w:rsidRPr="00E43DF0" w:rsidRDefault="00E43DF0">
            <w:pPr>
              <w:numPr>
                <w:ilvl w:val="3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 xml:space="preserve">The location(s) (e.g., SFN offset, half frame index) in the time domain of “possible” on-demand SSB burst and SSB position within the burst should be configured by the </w:t>
            </w:r>
            <w:proofErr w:type="spellStart"/>
            <w:r w:rsidRPr="00E43DF0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>gNB</w:t>
            </w:r>
            <w:proofErr w:type="spellEnd"/>
          </w:p>
          <w:p w14:paraId="2C9D5685" w14:textId="77777777" w:rsidR="00E43DF0" w:rsidRPr="00E43DF0" w:rsidRDefault="00E43DF0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SCell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activation </w:t>
            </w:r>
          </w:p>
          <w:p w14:paraId="2B0CE93C" w14:textId="77777777" w:rsidR="00E43DF0" w:rsidRPr="00E43DF0" w:rsidRDefault="00E43DF0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(</w:t>
            </w:r>
            <w:r w:rsidRPr="00E43DF0">
              <w:rPr>
                <w:rFonts w:eastAsia="Batang"/>
                <w:sz w:val="20"/>
                <w:szCs w:val="20"/>
                <w:highlight w:val="darkYellow"/>
                <w:lang w:val="en-GB" w:eastAsia="ko-KR"/>
              </w:rPr>
              <w:t>Working assumption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): T is not less than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T_min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=</w:t>
            </w:r>
            <m:oMath>
              <m:r>
                <w:rPr>
                  <w:rFonts w:ascii="Cambria Math" w:eastAsia="Batang" w:hAnsi="Cambria Math"/>
                  <w:sz w:val="20"/>
                  <w:lang w:val="en-GB" w:eastAsia="en-US"/>
                </w:rPr>
                <m:t>m+3</m:t>
              </m:r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Pr="00E43DF0">
              <w:rPr>
                <w:rFonts w:eastAsia="Batang"/>
                <w:bCs/>
                <w:sz w:val="20"/>
                <w:szCs w:val="20"/>
                <w:lang w:val="en-GB" w:eastAsia="ko-KR"/>
              </w:rPr>
              <w:t xml:space="preserve">+1 where slot </w:t>
            </w:r>
            <w:proofErr w:type="spellStart"/>
            <w:r w:rsidRPr="00E43DF0">
              <w:rPr>
                <w:rFonts w:eastAsia="Batang"/>
                <w:bCs/>
                <w:i/>
                <w:iCs/>
                <w:sz w:val="20"/>
                <w:szCs w:val="20"/>
                <w:lang w:val="en-GB" w:eastAsia="ko-KR"/>
              </w:rPr>
              <w:t>n</w:t>
            </w:r>
            <w:r w:rsidRPr="00E43DF0">
              <w:rPr>
                <w:rFonts w:eastAsia="Batang"/>
                <w:bCs/>
                <w:sz w:val="20"/>
                <w:szCs w:val="20"/>
                <w:lang w:val="en-GB" w:eastAsia="ko-KR"/>
              </w:rPr>
              <w:t>+</w:t>
            </w:r>
            <w:r w:rsidRPr="00E43DF0">
              <w:rPr>
                <w:rFonts w:eastAsia="Batang"/>
                <w:bCs/>
                <w:i/>
                <w:iCs/>
                <w:sz w:val="20"/>
                <w:szCs w:val="20"/>
                <w:lang w:val="en-GB" w:eastAsia="ko-KR"/>
              </w:rPr>
              <w:t>m</w:t>
            </w:r>
            <w:proofErr w:type="spellEnd"/>
            <w:r w:rsidRPr="00E43DF0">
              <w:rPr>
                <w:rFonts w:eastAsia="Batang"/>
                <w:bCs/>
                <w:sz w:val="20"/>
                <w:szCs w:val="20"/>
                <w:lang w:val="en-GB" w:eastAsia="ko-KR"/>
              </w:rPr>
              <w:t xml:space="preserve"> </w:t>
            </w:r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is a slot indicated for PUCCH transmission with HARQ-QCK information when the UE receives MAC CE </w:t>
            </w:r>
            <w:proofErr w:type="spellStart"/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>signaling</w:t>
            </w:r>
            <w:proofErr w:type="spellEnd"/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 to indicate on-demand SSB transmission ending in slot </w:t>
            </w:r>
            <w:r w:rsidRPr="00E43DF0">
              <w:rPr>
                <w:rFonts w:eastAsia="Batang"/>
                <w:i/>
                <w:sz w:val="20"/>
                <w:szCs w:val="20"/>
                <w:lang w:val="en-GB" w:eastAsia="ko-KR"/>
              </w:rPr>
              <w:t>n</w:t>
            </w:r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 is as defined in current specification.</w:t>
            </w:r>
          </w:p>
          <w:p w14:paraId="295C7020" w14:textId="77777777" w:rsidR="00E43DF0" w:rsidRPr="00E43DF0" w:rsidRDefault="00E43DF0">
            <w:pPr>
              <w:numPr>
                <w:ilvl w:val="2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RAN4 to confirm that </w:t>
            </w:r>
            <w:proofErr w:type="spellStart"/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>T_min</w:t>
            </w:r>
            <w:proofErr w:type="spellEnd"/>
            <w:r w:rsidRPr="00E43DF0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 can be equal to </w:t>
            </w:r>
            <m:oMath>
              <m:r>
                <w:rPr>
                  <w:rFonts w:ascii="Cambria Math" w:eastAsia="Batang" w:hAnsi="Cambria Math"/>
                  <w:sz w:val="20"/>
                  <w:lang w:val="en-GB" w:eastAsia="en-US"/>
                </w:rPr>
                <m:t>m+3</m:t>
              </m:r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+1</w:t>
            </w:r>
          </w:p>
          <w:p w14:paraId="5A46407C" w14:textId="77777777" w:rsidR="00E43DF0" w:rsidRPr="00E43DF0" w:rsidRDefault="00E43DF0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highlight w:val="darkYellow"/>
                <w:lang w:val="en-GB" w:eastAsia="ko-KR"/>
              </w:rPr>
              <w:t>(Working assumption)</w:t>
            </w: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T=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T_min</w:t>
            </w:r>
            <w:proofErr w:type="spellEnd"/>
          </w:p>
          <w:p w14:paraId="5424AC1D" w14:textId="77777777" w:rsidR="00E43DF0" w:rsidRPr="00E43DF0" w:rsidRDefault="00E43DF0">
            <w:pPr>
              <w:numPr>
                <w:ilvl w:val="0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Above applies at least for the case where </w:t>
            </w:r>
            <w:proofErr w:type="spellStart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>SCell</w:t>
            </w:r>
            <w:proofErr w:type="spellEnd"/>
            <w:r w:rsidRPr="00E43DF0">
              <w:rPr>
                <w:rFonts w:eastAsia="Batang"/>
                <w:sz w:val="20"/>
                <w:szCs w:val="20"/>
                <w:lang w:val="en-GB" w:eastAsia="ko-KR"/>
              </w:rPr>
              <w:t xml:space="preserve"> with on demand SSB transmission and cell with signalling transmission have the same numerology.</w:t>
            </w:r>
          </w:p>
          <w:p w14:paraId="5929E96C" w14:textId="77777777" w:rsidR="00E43DF0" w:rsidRPr="00E43DF0" w:rsidRDefault="00E43DF0" w:rsidP="00131D82">
            <w:pPr>
              <w:suppressAutoHyphens/>
              <w:spacing w:after="0"/>
              <w:rPr>
                <w:rFonts w:ascii="Times" w:eastAsia="Batang" w:hAnsi="Times" w:cs="Times"/>
                <w:b/>
                <w:sz w:val="20"/>
                <w:highlight w:val="green"/>
                <w:lang w:val="en-GB" w:eastAsia="en-US"/>
              </w:rPr>
            </w:pPr>
          </w:p>
          <w:p w14:paraId="107402D5" w14:textId="77777777" w:rsidR="00E43DF0" w:rsidRDefault="00E43DF0" w:rsidP="00131D82">
            <w:pPr>
              <w:suppressAutoHyphens/>
              <w:spacing w:after="0"/>
              <w:rPr>
                <w:rFonts w:ascii="Times" w:eastAsia="Batang" w:hAnsi="Times" w:cs="Times"/>
                <w:b/>
                <w:sz w:val="20"/>
                <w:highlight w:val="green"/>
                <w:lang w:eastAsia="en-US"/>
              </w:rPr>
            </w:pPr>
          </w:p>
          <w:p w14:paraId="384ED7A3" w14:textId="37ECBF4F" w:rsidR="00131D82" w:rsidRPr="00131D82" w:rsidRDefault="00131D82" w:rsidP="00131D82">
            <w:pPr>
              <w:suppressAutoHyphens/>
              <w:spacing w:after="0"/>
              <w:rPr>
                <w:rFonts w:ascii="Times" w:eastAsia="Batang" w:hAnsi="Times" w:cs="Times"/>
                <w:sz w:val="20"/>
                <w:lang w:eastAsia="en-US"/>
              </w:rPr>
            </w:pPr>
            <w:r w:rsidRPr="00131D82">
              <w:rPr>
                <w:rFonts w:ascii="Times" w:eastAsia="Batang" w:hAnsi="Times" w:cs="Times"/>
                <w:b/>
                <w:sz w:val="20"/>
                <w:highlight w:val="green"/>
                <w:lang w:eastAsia="en-US"/>
              </w:rPr>
              <w:t>Agreement</w:t>
            </w:r>
            <w:r>
              <w:rPr>
                <w:rFonts w:ascii="Times" w:eastAsia="Batang" w:hAnsi="Times" w:cs="Times"/>
                <w:b/>
                <w:sz w:val="20"/>
                <w:lang w:eastAsia="en-US"/>
              </w:rPr>
              <w:t xml:space="preserve"> (RAN1#120bis)</w:t>
            </w:r>
          </w:p>
          <w:p w14:paraId="43B369D9" w14:textId="77777777" w:rsidR="00131D82" w:rsidRPr="00131D82" w:rsidRDefault="00131D82" w:rsidP="00131D82">
            <w:p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Upon the reception of MAC CE for </w:t>
            </w:r>
            <w:r w:rsidRPr="00131D82">
              <w:rPr>
                <w:rFonts w:ascii="Times" w:eastAsia="Batang" w:hAnsi="Times"/>
                <w:sz w:val="20"/>
                <w:szCs w:val="20"/>
                <w:lang w:val="en-GB" w:eastAsia="ko-KR"/>
              </w:rPr>
              <w:t>deactivating on-demand SSB</w:t>
            </w: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, UE expects that on-demand SSB is NOT transmitted from time instance B.</w:t>
            </w:r>
          </w:p>
          <w:p w14:paraId="54F0774F" w14:textId="77777777" w:rsidR="00131D82" w:rsidRPr="00131D82" w:rsidRDefault="00131D82">
            <w:pPr>
              <w:numPr>
                <w:ilvl w:val="0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Time instance B’ is T slots after the slot where UE receives a signalling from </w:t>
            </w:r>
            <w:proofErr w:type="spell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 to deactivate on-demand SSB. If time instance B’ falls within an on-demand SSB burst, time instance B is the ending of the slot containing the last </w:t>
            </w:r>
            <w:proofErr w:type="gram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actually transmitted</w:t>
            </w:r>
            <w:proofErr w:type="gramEnd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 SSB index within the on-demand SSB burst, otherwise, time instance B = time instance B’.</w:t>
            </w:r>
          </w:p>
          <w:p w14:paraId="281DE47F" w14:textId="77777777" w:rsidR="00131D82" w:rsidRPr="00131D82" w:rsidRDefault="00131D82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As agreed in previous RAN1 meeting, the SSB time domain positions of on-demand SSB burst are configured by </w:t>
            </w:r>
            <w:proofErr w:type="spell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.</w:t>
            </w:r>
          </w:p>
          <w:p w14:paraId="1DD3AAF7" w14:textId="77777777" w:rsidR="00131D82" w:rsidRPr="00131D82" w:rsidRDefault="00131D82">
            <w:pPr>
              <w:numPr>
                <w:ilvl w:val="2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As agreed in previous RAN1 meeting, the location(s) (e.g., SFN offset, half frame index) in the time domain of “possible” on-demand SSB burst and SSB position within the burst should be configured by the </w:t>
            </w:r>
            <w:proofErr w:type="spell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gNB</w:t>
            </w:r>
            <w:proofErr w:type="spellEnd"/>
          </w:p>
          <w:p w14:paraId="5C527C80" w14:textId="77777777" w:rsidR="00131D82" w:rsidRPr="00131D82" w:rsidRDefault="00131D82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b/>
                <w:bCs/>
                <w:sz w:val="20"/>
                <w:szCs w:val="20"/>
                <w:highlight w:val="darkYellow"/>
                <w:lang w:val="en-GB" w:eastAsia="ko-KR"/>
              </w:rPr>
              <w:t>(Working assumption)</w:t>
            </w: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 T is not less than </w:t>
            </w:r>
            <w:proofErr w:type="spell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T_min</w:t>
            </w:r>
            <w:proofErr w:type="spellEnd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=</w:t>
            </w:r>
            <m:oMath>
              <m:r>
                <w:rPr>
                  <w:rFonts w:ascii="Cambria Math" w:eastAsia="Batang" w:hAnsi="Cambria Math"/>
                  <w:sz w:val="20"/>
                  <w:lang w:val="en-GB" w:eastAsia="en-US"/>
                </w:rPr>
                <m:t>m+3</m:t>
              </m:r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Pr="00131D82">
              <w:rPr>
                <w:rFonts w:eastAsia="Batang"/>
                <w:bCs/>
                <w:sz w:val="20"/>
                <w:szCs w:val="20"/>
                <w:lang w:val="en-GB" w:eastAsia="ko-KR"/>
              </w:rPr>
              <w:t xml:space="preserve">+1 where slot </w:t>
            </w:r>
            <w:proofErr w:type="spellStart"/>
            <w:r w:rsidRPr="00131D82">
              <w:rPr>
                <w:rFonts w:eastAsia="Batang"/>
                <w:bCs/>
                <w:i/>
                <w:iCs/>
                <w:sz w:val="20"/>
                <w:szCs w:val="20"/>
                <w:lang w:val="en-GB" w:eastAsia="ko-KR"/>
              </w:rPr>
              <w:t>n</w:t>
            </w:r>
            <w:r w:rsidRPr="00131D82">
              <w:rPr>
                <w:rFonts w:eastAsia="Batang"/>
                <w:bCs/>
                <w:sz w:val="20"/>
                <w:szCs w:val="20"/>
                <w:lang w:val="en-GB" w:eastAsia="ko-KR"/>
              </w:rPr>
              <w:t>+</w:t>
            </w:r>
            <w:r w:rsidRPr="00131D82">
              <w:rPr>
                <w:rFonts w:eastAsia="Batang"/>
                <w:bCs/>
                <w:i/>
                <w:iCs/>
                <w:sz w:val="20"/>
                <w:szCs w:val="20"/>
                <w:lang w:val="en-GB" w:eastAsia="ko-KR"/>
              </w:rPr>
              <w:t>m</w:t>
            </w:r>
            <w:proofErr w:type="spellEnd"/>
            <w:r w:rsidRPr="00131D82">
              <w:rPr>
                <w:rFonts w:eastAsia="Batang"/>
                <w:bCs/>
                <w:sz w:val="20"/>
                <w:szCs w:val="20"/>
                <w:lang w:val="en-GB" w:eastAsia="ko-KR"/>
              </w:rPr>
              <w:t xml:space="preserve"> </w:t>
            </w:r>
            <w:r w:rsidRPr="00131D82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is a slot indicated for PUCCH transmission with HARQ-QCK information when the UE receives MAC CE </w:t>
            </w:r>
            <w:proofErr w:type="spellStart"/>
            <w:r w:rsidRPr="00131D82">
              <w:rPr>
                <w:rFonts w:eastAsia="Batang"/>
                <w:iCs/>
                <w:sz w:val="20"/>
                <w:szCs w:val="20"/>
                <w:lang w:val="en-GB" w:eastAsia="ko-KR"/>
              </w:rPr>
              <w:t>signaling</w:t>
            </w:r>
            <w:proofErr w:type="spellEnd"/>
            <w:r w:rsidRPr="00131D82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 to deactivate on-demand SSB ending in slot </w:t>
            </w:r>
            <w:r w:rsidRPr="00131D82">
              <w:rPr>
                <w:rFonts w:eastAsia="Batang"/>
                <w:i/>
                <w:sz w:val="20"/>
                <w:szCs w:val="20"/>
                <w:lang w:val="en-GB" w:eastAsia="ko-KR"/>
              </w:rPr>
              <w:t>n</w:t>
            </w:r>
            <w:r w:rsidRPr="00131D82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Pr="00131D82">
              <w:rPr>
                <w:rFonts w:eastAsia="Batang"/>
                <w:iCs/>
                <w:sz w:val="20"/>
                <w:szCs w:val="20"/>
                <w:lang w:val="en-GB" w:eastAsia="ko-KR"/>
              </w:rPr>
              <w:t xml:space="preserve"> is as defined in current specification.</w:t>
            </w:r>
          </w:p>
          <w:p w14:paraId="637F323C" w14:textId="77777777" w:rsidR="00131D82" w:rsidRPr="00131D82" w:rsidRDefault="00131D82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b/>
                <w:bCs/>
                <w:sz w:val="20"/>
                <w:szCs w:val="20"/>
                <w:highlight w:val="darkYellow"/>
                <w:lang w:val="en-GB" w:eastAsia="ko-KR"/>
              </w:rPr>
              <w:lastRenderedPageBreak/>
              <w:t>(Working assumption)</w:t>
            </w: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 xml:space="preserve"> T=</w:t>
            </w:r>
            <w:proofErr w:type="spellStart"/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T_min</w:t>
            </w:r>
            <w:proofErr w:type="spellEnd"/>
          </w:p>
          <w:p w14:paraId="21B70BAE" w14:textId="77777777" w:rsidR="00131D82" w:rsidRPr="00131D82" w:rsidRDefault="00131D82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w:r w:rsidRPr="00131D82">
              <w:rPr>
                <w:rFonts w:eastAsia="Batang"/>
                <w:sz w:val="20"/>
                <w:szCs w:val="20"/>
                <w:lang w:val="en-GB" w:eastAsia="ko-KR"/>
              </w:rPr>
              <w:t>RAN4 to confirm the above two working assumptions</w:t>
            </w:r>
          </w:p>
          <w:p w14:paraId="0647CA90" w14:textId="77777777" w:rsidR="00131D82" w:rsidRPr="00131D82" w:rsidRDefault="00000000">
            <w:pPr>
              <w:numPr>
                <w:ilvl w:val="1"/>
                <w:numId w:val="10"/>
              </w:numPr>
              <w:suppressAutoHyphens/>
              <w:spacing w:after="0"/>
              <w:contextualSpacing/>
              <w:jc w:val="both"/>
              <w:rPr>
                <w:rFonts w:eastAsia="Batang"/>
                <w:sz w:val="20"/>
                <w:szCs w:val="20"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slot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subframe</m:t>
                  </m:r>
                  <m:r>
                    <w:rPr>
                      <w:rFonts w:ascii="Cambria Math" w:eastAsia="Batang" w:hAnsi="Cambria Math"/>
                      <w:sz w:val="20"/>
                      <w:lang w:val="en-GB" w:eastAsia="en-US"/>
                    </w:rPr>
                    <m:t>,μ</m:t>
                  </m:r>
                </m:sup>
              </m:sSubSup>
            </m:oMath>
            <w:r w:rsidR="00131D82" w:rsidRPr="00131D82">
              <w:rPr>
                <w:rFonts w:eastAsia="Batang"/>
                <w:bCs/>
                <w:sz w:val="20"/>
                <w:szCs w:val="20"/>
                <w:lang w:val="en-GB" w:eastAsia="ko-KR"/>
              </w:rPr>
              <w:t xml:space="preserve"> is based on </w:t>
            </w:r>
            <w:r w:rsidR="00131D82" w:rsidRPr="00131D82">
              <w:rPr>
                <w:rFonts w:eastAsia="Batang"/>
                <w:sz w:val="20"/>
                <w:szCs w:val="20"/>
                <w:lang w:val="en-GB" w:eastAsia="ko-KR"/>
              </w:rPr>
              <w:t>the SCS of the active UL BWP where the UE transmits ACK corresponding to the MAC-CE for on-demand SSB transmission indication</w:t>
            </w:r>
          </w:p>
          <w:p w14:paraId="0B329A35" w14:textId="77777777" w:rsid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</w:p>
          <w:p w14:paraId="2F5296F5" w14:textId="77777777" w:rsid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RAN4 agreed the following:</w:t>
            </w:r>
          </w:p>
          <w:p w14:paraId="0E75F539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" w:eastAsia="Batang" w:hAnsi="Times" w:cs="Times"/>
                <w:b/>
                <w:sz w:val="20"/>
                <w:highlight w:val="green"/>
                <w:lang w:eastAsia="en-US"/>
              </w:rPr>
              <w:t xml:space="preserve">Agreement </w:t>
            </w:r>
            <w:r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(RAN4#115)</w:t>
            </w:r>
          </w:p>
          <w:p w14:paraId="5E4D325E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UE applies the additional processing timing only in deactivated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SCell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 measurement. </w:t>
            </w:r>
          </w:p>
          <w:p w14:paraId="529235DC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·       Note: The additional UE processing timing is not applied to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SCell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 activation procedure.</w:t>
            </w:r>
          </w:p>
          <w:p w14:paraId="4E292079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The additional processing timing is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T_processing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, the value of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T_processing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:</w:t>
            </w:r>
          </w:p>
          <w:p w14:paraId="1ACF9CD9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·       Introduce different values with UE capability: [2 or 3]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ms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 and 5ms.</w:t>
            </w:r>
          </w:p>
          <w:p w14:paraId="29C0F0F9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</w:p>
          <w:p w14:paraId="69E94683" w14:textId="77777777" w:rsidR="00131D82" w:rsidRP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" w:eastAsia="Batang" w:hAnsi="Times" w:cs="Times"/>
                <w:b/>
                <w:sz w:val="20"/>
                <w:highlight w:val="green"/>
                <w:lang w:eastAsia="en-US"/>
              </w:rPr>
              <w:t xml:space="preserve">Agreement </w:t>
            </w:r>
            <w:r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(RAN4#115)</w:t>
            </w:r>
          </w:p>
          <w:p w14:paraId="3543096D" w14:textId="77777777" w:rsidR="00131D82" w:rsidRDefault="00131D82" w:rsidP="00131D82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o   RAN4 should introduce UE capability with values of 2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ms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 xml:space="preserve"> and 5 </w:t>
            </w:r>
            <w:proofErr w:type="spellStart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ms</w:t>
            </w:r>
            <w:proofErr w:type="spellEnd"/>
            <w:r w:rsidRPr="00131D82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  <w:t>.</w:t>
            </w:r>
          </w:p>
          <w:p w14:paraId="40953B31" w14:textId="77777777" w:rsidR="00131D82" w:rsidRDefault="00131D82" w:rsidP="00A73A40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</w:p>
        </w:tc>
      </w:tr>
    </w:tbl>
    <w:p w14:paraId="18B75063" w14:textId="77777777" w:rsidR="00131D82" w:rsidRDefault="00131D82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7B9A1161" w14:textId="77777777" w:rsidR="00131D82" w:rsidRDefault="00131D82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101D694B" w14:textId="0E1EF015" w:rsidR="00131D82" w:rsidRDefault="00E43DF0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5: </w:t>
      </w:r>
      <w:r w:rsidR="00E1236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On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processing time </w:t>
      </w:r>
      <w:r w:rsidR="00E1236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for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MAC-CE based </w:t>
      </w:r>
      <w:r w:rsidR="00E1236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indication of OD-SSB operation, update the working assumptions as follow:</w:t>
      </w:r>
    </w:p>
    <w:p w14:paraId="4899F5F0" w14:textId="24C96F15" w:rsidR="00E12367" w:rsidRPr="00E12367" w:rsidRDefault="00E12367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b/>
          <w:bCs/>
          <w:szCs w:val="20"/>
          <w:highlight w:val="darkYellow"/>
          <w:lang w:eastAsia="ko-KR"/>
        </w:rPr>
        <w:t>(</w:t>
      </w:r>
      <w:r w:rsidRPr="00131D82">
        <w:rPr>
          <w:b/>
          <w:bCs/>
          <w:szCs w:val="20"/>
          <w:highlight w:val="darkYellow"/>
          <w:lang w:eastAsia="ko-KR"/>
        </w:rPr>
        <w:t>Working assumption)</w:t>
      </w:r>
      <w:r w:rsidRPr="00131D82">
        <w:rPr>
          <w:szCs w:val="20"/>
          <w:lang w:eastAsia="ko-KR"/>
        </w:rPr>
        <w:t xml:space="preserve"> T is not less than </w:t>
      </w:r>
      <w:proofErr w:type="spellStart"/>
      <w:r w:rsidRPr="00131D82">
        <w:rPr>
          <w:szCs w:val="20"/>
          <w:lang w:eastAsia="ko-KR"/>
        </w:rPr>
        <w:t>T_min</w:t>
      </w:r>
      <w:proofErr w:type="spellEnd"/>
      <w:r w:rsidRPr="00131D82">
        <w:rPr>
          <w:szCs w:val="20"/>
          <w:lang w:eastAsia="ko-KR"/>
        </w:rPr>
        <w:t>=</w:t>
      </w:r>
      <m:oMath>
        <m:r>
          <w:rPr>
            <w:rFonts w:ascii="Cambria Math" w:hAnsi="Cambria Math"/>
            <w:lang w:eastAsia="en-US"/>
          </w:rPr>
          <m:t>m+3</m:t>
        </m:r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subframe</m:t>
            </m:r>
            <m:r>
              <w:rPr>
                <w:rFonts w:ascii="Cambria Math" w:hAnsi="Cambria Math"/>
                <w:lang w:eastAsia="en-US"/>
              </w:rPr>
              <m:t>,μ</m:t>
            </m:r>
          </m:sup>
        </m:sSubSup>
      </m:oMath>
      <w:r w:rsidRPr="00131D82">
        <w:rPr>
          <w:bCs/>
          <w:szCs w:val="20"/>
          <w:lang w:eastAsia="ko-KR"/>
        </w:rPr>
        <w:t xml:space="preserve">+1 where slot </w:t>
      </w:r>
      <w:proofErr w:type="spellStart"/>
      <w:r w:rsidRPr="00131D82">
        <w:rPr>
          <w:bCs/>
          <w:i/>
          <w:iCs/>
          <w:szCs w:val="20"/>
          <w:lang w:eastAsia="ko-KR"/>
        </w:rPr>
        <w:t>n</w:t>
      </w:r>
      <w:r w:rsidRPr="00131D82">
        <w:rPr>
          <w:bCs/>
          <w:szCs w:val="20"/>
          <w:lang w:eastAsia="ko-KR"/>
        </w:rPr>
        <w:t>+</w:t>
      </w:r>
      <w:r w:rsidRPr="00131D82">
        <w:rPr>
          <w:bCs/>
          <w:i/>
          <w:iCs/>
          <w:szCs w:val="20"/>
          <w:lang w:eastAsia="ko-KR"/>
        </w:rPr>
        <w:t>m</w:t>
      </w:r>
      <w:proofErr w:type="spellEnd"/>
      <w:r w:rsidRPr="00131D82">
        <w:rPr>
          <w:bCs/>
          <w:szCs w:val="20"/>
          <w:lang w:eastAsia="ko-KR"/>
        </w:rPr>
        <w:t xml:space="preserve"> </w:t>
      </w:r>
      <w:r w:rsidRPr="00131D82">
        <w:rPr>
          <w:iCs/>
          <w:szCs w:val="20"/>
          <w:lang w:eastAsia="ko-KR"/>
        </w:rPr>
        <w:t xml:space="preserve">is a slot indicated for PUCCH transmission with HARQ-QCK information when the UE receives MAC CE </w:t>
      </w:r>
      <w:proofErr w:type="spellStart"/>
      <w:r w:rsidRPr="00131D82">
        <w:rPr>
          <w:iCs/>
          <w:szCs w:val="20"/>
          <w:lang w:eastAsia="ko-KR"/>
        </w:rPr>
        <w:t>signaling</w:t>
      </w:r>
      <w:proofErr w:type="spellEnd"/>
      <w:r w:rsidRPr="00131D82">
        <w:rPr>
          <w:iCs/>
          <w:szCs w:val="20"/>
          <w:lang w:eastAsia="ko-KR"/>
        </w:rPr>
        <w:t xml:space="preserve"> to deactivate on-demand SSB ending in slot </w:t>
      </w:r>
      <w:r w:rsidRPr="00131D82">
        <w:rPr>
          <w:i/>
          <w:szCs w:val="20"/>
          <w:lang w:eastAsia="ko-KR"/>
        </w:rPr>
        <w:t>n</w:t>
      </w:r>
      <w:r w:rsidRPr="00131D82">
        <w:rPr>
          <w:iCs/>
          <w:szCs w:val="20"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subframe</m:t>
            </m:r>
            <m:r>
              <w:rPr>
                <w:rFonts w:ascii="Cambria Math" w:hAnsi="Cambria Math"/>
                <w:lang w:eastAsia="en-US"/>
              </w:rPr>
              <m:t>,μ</m:t>
            </m:r>
          </m:sup>
        </m:sSubSup>
      </m:oMath>
      <w:r w:rsidRPr="00131D82">
        <w:rPr>
          <w:iCs/>
          <w:szCs w:val="20"/>
          <w:lang w:eastAsia="ko-KR"/>
        </w:rPr>
        <w:t xml:space="preserve"> is as defined in current specification.</w:t>
      </w:r>
    </w:p>
    <w:p w14:paraId="3770F376" w14:textId="28F0DC17" w:rsidR="00E12367" w:rsidRPr="00E12367" w:rsidRDefault="00E12367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E1236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=&gt; To confirm the working assumption to agreement</w:t>
      </w:r>
    </w:p>
    <w:p w14:paraId="749A614F" w14:textId="78F0EFFF" w:rsidR="00E12367" w:rsidRPr="00E12367" w:rsidRDefault="00E12367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31D82">
        <w:rPr>
          <w:b/>
          <w:bCs/>
          <w:szCs w:val="20"/>
          <w:highlight w:val="darkYellow"/>
          <w:lang w:eastAsia="ko-KR"/>
        </w:rPr>
        <w:t>(Working assumption)</w:t>
      </w:r>
      <w:r w:rsidRPr="00131D82">
        <w:rPr>
          <w:szCs w:val="20"/>
          <w:lang w:eastAsia="ko-KR"/>
        </w:rPr>
        <w:t xml:space="preserve"> T=</w:t>
      </w:r>
      <w:proofErr w:type="spellStart"/>
      <w:r w:rsidRPr="00131D82">
        <w:rPr>
          <w:szCs w:val="20"/>
          <w:lang w:eastAsia="ko-KR"/>
        </w:rPr>
        <w:t>T_min</w:t>
      </w:r>
      <w:proofErr w:type="spellEnd"/>
    </w:p>
    <w:p w14:paraId="7F82F453" w14:textId="77777777" w:rsidR="00E12367" w:rsidRDefault="00E12367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=&gt; Revised to the following</w:t>
      </w:r>
    </w:p>
    <w:p w14:paraId="3B36E833" w14:textId="2C778054" w:rsidR="00E12367" w:rsidRDefault="00E12367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T=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T_min+T_processing</w:t>
      </w:r>
      <w:proofErr w:type="spellEnd"/>
    </w:p>
    <w:p w14:paraId="7D146522" w14:textId="6C54D8C6" w:rsidR="00E12367" w:rsidRDefault="00E12367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T_processing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= 2 or 5ms subject to UE capability for deactivated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measurement</w:t>
      </w:r>
    </w:p>
    <w:p w14:paraId="2E14CD28" w14:textId="056FF890" w:rsidR="00E12367" w:rsidRPr="00E12367" w:rsidRDefault="00E12367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T_processing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= 0 for other cases</w:t>
      </w:r>
    </w:p>
    <w:p w14:paraId="2E16E4CC" w14:textId="77777777" w:rsidR="00E12367" w:rsidRDefault="00E12367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4A1B1160" w14:textId="606113C7" w:rsidR="006F2D44" w:rsidRPr="000541E1" w:rsidRDefault="006F2D44" w:rsidP="006F2D44">
      <w:pPr>
        <w:pStyle w:val="Heading1"/>
        <w:pBdr>
          <w:top w:val="single" w:sz="12" w:space="0" w:color="auto"/>
        </w:pBdr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OD-SSB Periodicity</w:t>
      </w:r>
    </w:p>
    <w:p w14:paraId="0B765A6F" w14:textId="77777777" w:rsidR="006F2D44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30A4A049" w14:textId="4D548BAC" w:rsidR="006F2D44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As for Case #2 (with AO-SSB), main use case is for network to send AO-SSB with large periodicity for network energy saving and additionally to send OD-SSB as per needed. For instance, the periodicities of AO-SSB and OD-SSB can be, respectively, 160ms and 5ms, where network energy saving gain can be obtained when only AO-SSB is transmitted without OD-SSB. If the periodicity of AO-SSB is smaller than that of OD-SSB, there is no instance to save network energy saving. </w:t>
      </w:r>
    </w:p>
    <w:p w14:paraId="0EE54253" w14:textId="77777777" w:rsidR="009301BC" w:rsidRDefault="009301BC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79DE85E0" w14:textId="77777777" w:rsidR="009301BC" w:rsidRDefault="009301BC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36A5D9A7" w14:textId="77777777" w:rsidR="006F2D44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39B99F0" w14:textId="0B5FFF23" w:rsidR="006F2D44" w:rsidRPr="00870CEA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</w:t>
      </w:r>
      <w:r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6</w:t>
      </w: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: There is no network energy saving gain in Case #2 when the periodicity of AO-SSB is smaller than that of OD-SSB.</w:t>
      </w:r>
    </w:p>
    <w:p w14:paraId="536D3D7D" w14:textId="77777777" w:rsidR="006F2D44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0DCD22F" w14:textId="17036A09" w:rsidR="006F2D44" w:rsidRDefault="006F2D44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6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The case when the periodicity of AO-SSB is smaller than that of OD-SSB is not supported.</w:t>
      </w:r>
    </w:p>
    <w:p w14:paraId="3617005F" w14:textId="52780C85" w:rsidR="00131D82" w:rsidRDefault="00131D82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E1E6D84" w14:textId="77777777" w:rsidR="004901EE" w:rsidRDefault="004901EE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BD7E6C9" w14:textId="77777777" w:rsidR="004901EE" w:rsidRPr="000541E1" w:rsidRDefault="004901EE" w:rsidP="004901EE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L1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901EE" w14:paraId="1F9CF346" w14:textId="77777777" w:rsidTr="00415201">
        <w:tc>
          <w:tcPr>
            <w:tcW w:w="9010" w:type="dxa"/>
          </w:tcPr>
          <w:p w14:paraId="44BD62D1" w14:textId="77777777" w:rsidR="004901EE" w:rsidRPr="00363487" w:rsidRDefault="004901EE" w:rsidP="00415201">
            <w:pPr>
              <w:contextualSpacing/>
              <w:jc w:val="both"/>
              <w:rPr>
                <w:rFonts w:ascii="Times" w:eastAsia="Batang" w:hAnsi="Times"/>
                <w:b/>
                <w:bCs/>
                <w:sz w:val="20"/>
                <w:szCs w:val="20"/>
                <w:lang w:val="en-GB" w:eastAsia="ko-KR"/>
              </w:rPr>
            </w:pPr>
            <w:r w:rsidRPr="00363487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ko-KR"/>
              </w:rPr>
              <w:t>Agreement</w:t>
            </w:r>
            <w:r>
              <w:rPr>
                <w:rFonts w:ascii="Times" w:eastAsia="Batang" w:hAnsi="Times"/>
                <w:b/>
                <w:bCs/>
                <w:sz w:val="20"/>
                <w:szCs w:val="20"/>
                <w:lang w:val="en-GB" w:eastAsia="ko-KR"/>
              </w:rPr>
              <w:t xml:space="preserve"> (RAN1 #120bis)</w:t>
            </w:r>
          </w:p>
          <w:p w14:paraId="3084D5CD" w14:textId="77777777" w:rsidR="004901EE" w:rsidRPr="00363487" w:rsidRDefault="004901EE" w:rsidP="00415201">
            <w:p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pP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For</w:t>
            </w:r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a cell supporting on-demand SSB </w:t>
            </w:r>
            <w:proofErr w:type="spellStart"/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>SCell</w:t>
            </w:r>
            <w:proofErr w:type="spellEnd"/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operation</w:t>
            </w: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 and for Case #2 (i.e., </w:t>
            </w:r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>Always-on SSB is periodically transmitted on the cell</w:t>
            </w: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),</w:t>
            </w:r>
          </w:p>
          <w:p w14:paraId="730AE632" w14:textId="77777777" w:rsidR="004901EE" w:rsidRPr="00363487" w:rsidRDefault="004901EE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A CSI report configuration can be associated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with </w:t>
            </w:r>
          </w:p>
          <w:p w14:paraId="042E0C5F" w14:textId="77777777" w:rsidR="004901EE" w:rsidRPr="00363487" w:rsidRDefault="004901EE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both of 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</w:t>
            </w:r>
          </w:p>
          <w:p w14:paraId="759D43E4" w14:textId="77777777" w:rsidR="004901EE" w:rsidRPr="00363487" w:rsidRDefault="004901EE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lastRenderedPageBreak/>
              <w:t xml:space="preserve">Which SSB to measure is up to UE implementation </w:t>
            </w:r>
            <w:proofErr w:type="gramStart"/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as long as</w:t>
            </w:r>
            <w:proofErr w:type="gramEnd"/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RAN4 requirements are met</w:t>
            </w:r>
          </w:p>
          <w:p w14:paraId="2D42888D" w14:textId="77777777" w:rsidR="004901EE" w:rsidRPr="00363487" w:rsidRDefault="004901EE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Applies at least for the case where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have the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same </w:t>
            </w:r>
            <w:proofErr w:type="spellStart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>center</w:t>
            </w:r>
            <w:proofErr w:type="spellEnd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 frequency and the same positions in the same SSB burst</w:t>
            </w:r>
          </w:p>
          <w:p w14:paraId="6C7D5353" w14:textId="77777777" w:rsidR="004901EE" w:rsidRPr="00363487" w:rsidRDefault="004901EE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FFS: It is up to UE to measure both SSBs or one of them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if the higher layer </w:t>
            </w:r>
            <w:proofErr w:type="spellStart"/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timeRestrictionForChannelMeasurements</w:t>
            </w:r>
            <w:proofErr w:type="spellEnd"/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in </w:t>
            </w:r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CSI-</w:t>
            </w:r>
            <w:proofErr w:type="spellStart"/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ReportConfig</w:t>
            </w:r>
            <w:proofErr w:type="spellEnd"/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is set to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“</w:t>
            </w:r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Configured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”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.</w:t>
            </w:r>
          </w:p>
          <w:p w14:paraId="1EF289A5" w14:textId="77777777" w:rsidR="004901EE" w:rsidRPr="00363487" w:rsidRDefault="004901EE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only</w:t>
            </w:r>
          </w:p>
          <w:p w14:paraId="59974765" w14:textId="77777777" w:rsidR="004901EE" w:rsidRPr="00363487" w:rsidRDefault="004901EE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FFS: Applies at least for the case where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have the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different </w:t>
            </w:r>
            <w:proofErr w:type="spellStart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>center</w:t>
            </w:r>
            <w:proofErr w:type="spellEnd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 frequencies</w:t>
            </w:r>
          </w:p>
          <w:p w14:paraId="1B9AE056" w14:textId="77777777" w:rsidR="004901EE" w:rsidRDefault="004901EE" w:rsidP="00415201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632D8876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lastRenderedPageBreak/>
        <w:t xml:space="preserve">  </w:t>
      </w:r>
    </w:p>
    <w:p w14:paraId="64D9145F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6EF63DD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38.214, the UE behavior is described </w:t>
      </w:r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if the higher layer 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timeRestrictionForChannelMeasurements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in </w:t>
      </w:r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CSI-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ReportConfig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set to “</w:t>
      </w:r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Configured</w:t>
      </w:r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”.</w:t>
      </w:r>
    </w:p>
    <w:p w14:paraId="58D70FF1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901EE" w14:paraId="7A7CF8FA" w14:textId="77777777" w:rsidTr="00415201">
        <w:tc>
          <w:tcPr>
            <w:tcW w:w="9010" w:type="dxa"/>
          </w:tcPr>
          <w:p w14:paraId="4D8B77BA" w14:textId="77777777" w:rsidR="004901EE" w:rsidRDefault="004901EE" w:rsidP="00415201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If the higher layer parameter </w:t>
            </w:r>
            <w:proofErr w:type="spellStart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timeRestrictionForChannelMeasurements</w:t>
            </w:r>
            <w:proofErr w:type="spellEnd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in 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CSI-</w:t>
            </w:r>
            <w:proofErr w:type="spellStart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ReportConfig</w:t>
            </w:r>
            <w:proofErr w:type="spellEnd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>is set to "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Configured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", the UE shall derive the channel measurements for computing L1-RSRP reported in uplink slot 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n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>based on only the most recent, no later than the CSI reference resource, occasion of SS/PBCH or NZP CSI-RS (defined in [4, TS 38.211]) associated with the CSI resource setting.</w:t>
            </w:r>
          </w:p>
        </w:tc>
      </w:tr>
    </w:tbl>
    <w:p w14:paraId="276889EE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08033B8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We prefer the same principle as for {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timeRestrictionForChannelMeasurements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=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notConfigured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} should be applied.</w:t>
      </w:r>
    </w:p>
    <w:p w14:paraId="014D05E5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2E7D2D3" w14:textId="202C0F6A" w:rsidR="004901EE" w:rsidRPr="001B145A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7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128F97B6" w14:textId="77777777" w:rsidR="004901EE" w:rsidRPr="007C5547" w:rsidRDefault="004901EE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29BBE2CB" w14:textId="77777777" w:rsidR="004901EE" w:rsidRPr="001B145A" w:rsidRDefault="004901EE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If a CSI report configuration is associated with both of AO-SSB and OD-SSB,</w:t>
      </w:r>
    </w:p>
    <w:p w14:paraId="27F83D62" w14:textId="77777777" w:rsidR="004901EE" w:rsidRPr="001B145A" w:rsidRDefault="004901EE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if the higher layer 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timeRestrictionForChannelMeasurements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in 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CSI-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ReportConfig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is set to “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Configured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”,</w:t>
      </w:r>
    </w:p>
    <w:p w14:paraId="79579A33" w14:textId="77777777" w:rsidR="004901EE" w:rsidRPr="001B145A" w:rsidRDefault="004901EE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which SSB to measure between the most recent AO-SSB no later than the CSI reference resource and the most recent OD-SSB no later than the CSI reference resource is up to UE implementation </w:t>
      </w:r>
      <w:proofErr w:type="gramStart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as long as</w:t>
      </w:r>
      <w:proofErr w:type="gram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RAN4 requirements are met.</w:t>
      </w:r>
    </w:p>
    <w:p w14:paraId="30C38490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57C144EE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In RAN2 #129bis,</w:t>
      </w:r>
    </w:p>
    <w:p w14:paraId="2C7E3647" w14:textId="77777777" w:rsidR="004901EE" w:rsidRPr="00AE2DC1" w:rsidRDefault="004901EE" w:rsidP="004901EE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algun Gothic" w:hAnsi="Arial"/>
          <w:b/>
          <w:bCs/>
          <w:sz w:val="20"/>
          <w:szCs w:val="20"/>
          <w:lang w:val="en-GB" w:eastAsia="ko-KR"/>
        </w:rPr>
      </w:pPr>
      <w:r w:rsidRPr="00AE2DC1">
        <w:rPr>
          <w:rFonts w:ascii="Arial" w:eastAsia="Malgun Gothic" w:hAnsi="Arial" w:hint="eastAsia"/>
          <w:b/>
          <w:bCs/>
          <w:sz w:val="20"/>
          <w:szCs w:val="20"/>
          <w:lang w:val="en-GB" w:eastAsia="ko-KR"/>
        </w:rPr>
        <w:t xml:space="preserve">Working assumption: </w:t>
      </w:r>
    </w:p>
    <w:p w14:paraId="00F51724" w14:textId="77777777" w:rsidR="004901EE" w:rsidRPr="00AE2DC1" w:rsidRDefault="004901EE" w:rsidP="004901EE">
      <w:pPr>
        <w:tabs>
          <w:tab w:val="num" w:pos="1800"/>
        </w:tabs>
        <w:spacing w:before="60" w:after="0"/>
        <w:ind w:left="541" w:hanging="360"/>
        <w:rPr>
          <w:rFonts w:ascii="Arial" w:eastAsia="Malgun Gothic" w:hAnsi="Arial"/>
          <w:b/>
          <w:sz w:val="20"/>
          <w:szCs w:val="20"/>
          <w:lang w:val="en-GB" w:eastAsia="ko-KR"/>
        </w:rPr>
      </w:pPr>
      <w:r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=&gt; </w:t>
      </w:r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When A-SSB and OD-SSB have different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center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frequency, introduce a new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servingCellMO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in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ServingCellConfig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to indicate MO of OD-SSB.</w:t>
      </w:r>
    </w:p>
    <w:p w14:paraId="55856F48" w14:textId="77777777" w:rsidR="004901EE" w:rsidRPr="00AE2DC1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7B0B07A1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case that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configured but not activated, RF bandwidth at UE can be only for receiving SSB. Even though both AO-SSB and OD-SSB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are located in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the same BWP during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configured but not activated period, UE might need to retune center frequency depending on UE implementation if both AO-SSB and OD-SSB needs to be measured. Therefore, we propose:</w:t>
      </w:r>
    </w:p>
    <w:p w14:paraId="7130950F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6FD35E1A" w14:textId="2D0FE0B6" w:rsidR="004901EE" w:rsidRPr="001B145A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8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1ACDFCD0" w14:textId="77777777" w:rsidR="004901EE" w:rsidRPr="007C5547" w:rsidRDefault="004901EE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6B688AA8" w14:textId="77777777" w:rsidR="004901EE" w:rsidRDefault="004901EE">
      <w:pPr>
        <w:pStyle w:val="ListParagraph"/>
        <w:numPr>
          <w:ilvl w:val="1"/>
          <w:numId w:val="8"/>
        </w:numPr>
        <w:suppressAutoHyphens/>
        <w:ind w:left="132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A CSI report configuration can be associated 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with </w:t>
      </w:r>
    </w:p>
    <w:p w14:paraId="249C39BB" w14:textId="77777777" w:rsidR="004901EE" w:rsidRPr="007C5547" w:rsidRDefault="004901EE">
      <w:pPr>
        <w:pStyle w:val="ListParagraph"/>
        <w:numPr>
          <w:ilvl w:val="2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>OD-SSB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only</w:t>
      </w:r>
    </w:p>
    <w:p w14:paraId="185F8797" w14:textId="77777777" w:rsidR="004901EE" w:rsidRPr="007C5547" w:rsidRDefault="004901EE">
      <w:pPr>
        <w:pStyle w:val="ListParagraph"/>
        <w:numPr>
          <w:ilvl w:val="3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/>
          <w:b/>
          <w:strike/>
          <w:color w:val="FF0000"/>
          <w:sz w:val="21"/>
          <w:szCs w:val="21"/>
          <w:lang w:val="en-US" w:eastAsia="ko-KR"/>
        </w:rPr>
        <w:t>FFS:</w:t>
      </w:r>
      <w:r w:rsidRPr="0036348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val="en-US" w:eastAsia="ko-KR"/>
        </w:rPr>
        <w:t xml:space="preserve">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Applies at least for the case where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AO-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SSB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and OD-SSB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have the different center frequencies</w:t>
      </w:r>
    </w:p>
    <w:p w14:paraId="23E1585D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1707BD95" w14:textId="77777777" w:rsidR="004901EE" w:rsidRDefault="004901EE" w:rsidP="004901EE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4A403256" w14:textId="77777777" w:rsidR="004901EE" w:rsidRPr="004901EE" w:rsidRDefault="004901EE" w:rsidP="006F2D44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187A9555" w14:textId="77777777" w:rsidR="00131D82" w:rsidRDefault="00131D82" w:rsidP="00A73A4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600A2464" w14:textId="0784A61A" w:rsidR="00E72443" w:rsidRDefault="00E72443" w:rsidP="00E72443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lastRenderedPageBreak/>
        <w:t xml:space="preserve">Summary of Observations/Proposals </w:t>
      </w:r>
    </w:p>
    <w:p w14:paraId="1B4513E1" w14:textId="77777777" w:rsidR="00C51A95" w:rsidRDefault="00C51A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20C6DEE2" w14:textId="5FCD8B4F" w:rsidR="00022019" w:rsidRPr="00EF7CA0" w:rsidRDefault="00C51A95" w:rsidP="00366EC0">
      <w:pPr>
        <w:rPr>
          <w:rFonts w:eastAsia="SimSun"/>
          <w:b/>
          <w:color w:val="FF0000"/>
        </w:rPr>
      </w:pPr>
      <w:r w:rsidRPr="00EF7CA0">
        <w:rPr>
          <w:rFonts w:eastAsia="SimSun"/>
          <w:b/>
          <w:color w:val="FF0000"/>
        </w:rPr>
        <w:t>&lt;</w:t>
      </w:r>
      <w:r w:rsidR="002F39EA" w:rsidRPr="00EF7CA0">
        <w:rPr>
          <w:rFonts w:ascii="Times New Roman Regular" w:hAnsi="Times New Roman Regular" w:cs="Times New Roman Regular"/>
          <w:sz w:val="32"/>
          <w:szCs w:val="32"/>
        </w:rPr>
        <w:t xml:space="preserve"> </w:t>
      </w:r>
      <w:r w:rsidR="00366EC0" w:rsidRPr="00EF7CA0">
        <w:rPr>
          <w:rFonts w:eastAsia="SimSun"/>
          <w:b/>
          <w:color w:val="FF0000"/>
        </w:rPr>
        <w:t>Implicit OD-SSB deactivation in Case #2 (w. AO-SSB)</w:t>
      </w:r>
      <w:r w:rsidRPr="00EF7CA0">
        <w:rPr>
          <w:rFonts w:eastAsia="SimSun"/>
          <w:b/>
          <w:color w:val="FF0000"/>
        </w:rPr>
        <w:t>&gt;</w:t>
      </w:r>
    </w:p>
    <w:p w14:paraId="25F3E521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1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adopt Option 1.</w:t>
      </w:r>
    </w:p>
    <w:p w14:paraId="18A9ECB8" w14:textId="77777777" w:rsidR="00EF7CA0" w:rsidRPr="003455BA" w:rsidRDefault="00EF7CA0" w:rsidP="00EF7CA0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 xml:space="preserve">Option 1: 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UE </w:t>
      </w:r>
      <w:r w:rsidRPr="003455BA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expects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the OD-SSB transmission is not deactivated while the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is activated.</w:t>
      </w:r>
    </w:p>
    <w:p w14:paraId="49EB1E7E" w14:textId="77777777" w:rsidR="00EF7CA0" w:rsidRPr="003455BA" w:rsidRDefault="00EF7CA0" w:rsidP="00EF7CA0">
      <w:pPr>
        <w:pStyle w:val="ListParagraph"/>
        <w:numPr>
          <w:ilvl w:val="1"/>
          <w:numId w:val="9"/>
        </w:numPr>
        <w:ind w:leftChars="0"/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Note: This can be achieved by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gNB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guaranteeing to send MAC-CE adaptation signal properly, or to send OD-SSB until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is deactivated.</w:t>
      </w:r>
    </w:p>
    <w:p w14:paraId="5BFDA4D5" w14:textId="77777777" w:rsidR="00EF7CA0" w:rsidRPr="003455BA" w:rsidRDefault="00EF7CA0" w:rsidP="00EF7CA0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44EDA522" w14:textId="77777777" w:rsidR="002F39EA" w:rsidRDefault="002F39EA" w:rsidP="005A684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1D8F97D1" w14:textId="15791B9C" w:rsidR="00EF7CA0" w:rsidRPr="00EF7CA0" w:rsidRDefault="00EF7CA0" w:rsidP="00EF7CA0">
      <w:pPr>
        <w:rPr>
          <w:rFonts w:eastAsia="SimSun"/>
          <w:b/>
          <w:color w:val="FF0000"/>
        </w:rPr>
      </w:pPr>
      <w:r w:rsidRPr="00EF7CA0">
        <w:rPr>
          <w:rFonts w:eastAsia="SimSun"/>
          <w:b/>
          <w:color w:val="FF0000"/>
        </w:rPr>
        <w:t>&lt;</w:t>
      </w:r>
      <w:r w:rsidRPr="00EF7CA0">
        <w:rPr>
          <w:rFonts w:ascii="Times New Roman Regular" w:hAnsi="Times New Roman Regular" w:cs="Times New Roman Regular"/>
          <w:sz w:val="32"/>
          <w:szCs w:val="32"/>
        </w:rPr>
        <w:t xml:space="preserve"> </w:t>
      </w:r>
      <w:r w:rsidRPr="00EF7CA0">
        <w:rPr>
          <w:rFonts w:eastAsia="SimSun"/>
          <w:b/>
          <w:color w:val="FF0000"/>
        </w:rPr>
        <w:t>Signaling for OD-SSB</w:t>
      </w:r>
      <w:r>
        <w:rPr>
          <w:rFonts w:eastAsia="SimSun"/>
          <w:b/>
          <w:color w:val="FF0000"/>
        </w:rPr>
        <w:t xml:space="preserve"> </w:t>
      </w:r>
      <w:r w:rsidRPr="00EF7CA0">
        <w:rPr>
          <w:rFonts w:eastAsia="SimSun"/>
          <w:b/>
          <w:color w:val="FF0000"/>
        </w:rPr>
        <w:t>&gt;</w:t>
      </w:r>
    </w:p>
    <w:p w14:paraId="498F0FF2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On the following agreement in RAN1 #120, it is to </w:t>
      </w:r>
      <w:proofErr w:type="gram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proposed</w:t>
      </w:r>
      <w:proofErr w:type="gram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to clarify:</w:t>
      </w:r>
    </w:p>
    <w:p w14:paraId="1063837E" w14:textId="77777777" w:rsidR="00EF7CA0" w:rsidRPr="00217F05" w:rsidRDefault="00EF7CA0" w:rsidP="00EF7CA0">
      <w:pPr>
        <w:pStyle w:val="ListParagraph"/>
        <w:numPr>
          <w:ilvl w:val="0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3B333C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54B844AD" w14:textId="77777777" w:rsidR="00EF7CA0" w:rsidRPr="00217F05" w:rsidRDefault="00EF7CA0" w:rsidP="00EF7CA0">
      <w:pPr>
        <w:pStyle w:val="ListParagraph"/>
        <w:numPr>
          <w:ilvl w:val="1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Interpretation 2: The first on-demand SSB burst indicates the first </w:t>
      </w:r>
      <w:proofErr w:type="gramStart"/>
      <w:r w:rsidRPr="000C197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eastAsia="ko-KR"/>
        </w:rPr>
        <w:t>actually transmitted</w:t>
      </w:r>
      <w:proofErr w:type="gramEnd"/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SSB index of on-demand SSB burst according to SSB positions in burst.</w:t>
      </w:r>
    </w:p>
    <w:p w14:paraId="7B402370" w14:textId="77777777" w:rsidR="00EF7CA0" w:rsidRPr="00EF7CA0" w:rsidRDefault="00EF7CA0" w:rsidP="005A684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0485637C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3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0C197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deactivation, UE expects that on-demand SSB is NOT transmitted after receiving RRC carrying deactivation of OD-SSB transmission.</w:t>
      </w:r>
    </w:p>
    <w:p w14:paraId="3DEC5EAD" w14:textId="77777777" w:rsidR="00956FE8" w:rsidRDefault="00956FE8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4F700CD9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Proposal 4: Time instance C for MAC CE based OD-SSB adaptation is the same as time instance A for OD-SSB activation as agreed.</w:t>
      </w:r>
    </w:p>
    <w:p w14:paraId="12151FC2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2011567C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Proposal 5: On processing time for MAC-CE based indication of OD-SSB operation, update the working assumptions as follow:</w:t>
      </w:r>
    </w:p>
    <w:p w14:paraId="542FA1DF" w14:textId="77777777" w:rsidR="00EF7CA0" w:rsidRPr="00E12367" w:rsidRDefault="00EF7CA0" w:rsidP="00EF7CA0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b/>
          <w:bCs/>
          <w:szCs w:val="20"/>
          <w:highlight w:val="darkYellow"/>
          <w:lang w:eastAsia="ko-KR"/>
        </w:rPr>
        <w:t>(</w:t>
      </w:r>
      <w:r w:rsidRPr="00131D82">
        <w:rPr>
          <w:b/>
          <w:bCs/>
          <w:szCs w:val="20"/>
          <w:highlight w:val="darkYellow"/>
          <w:lang w:eastAsia="ko-KR"/>
        </w:rPr>
        <w:t>Working assumption)</w:t>
      </w:r>
      <w:r w:rsidRPr="00131D82">
        <w:rPr>
          <w:szCs w:val="20"/>
          <w:lang w:eastAsia="ko-KR"/>
        </w:rPr>
        <w:t xml:space="preserve"> T is not less than </w:t>
      </w:r>
      <w:proofErr w:type="spellStart"/>
      <w:r w:rsidRPr="00131D82">
        <w:rPr>
          <w:szCs w:val="20"/>
          <w:lang w:eastAsia="ko-KR"/>
        </w:rPr>
        <w:t>T_min</w:t>
      </w:r>
      <w:proofErr w:type="spellEnd"/>
      <w:r w:rsidRPr="00131D82">
        <w:rPr>
          <w:szCs w:val="20"/>
          <w:lang w:eastAsia="ko-KR"/>
        </w:rPr>
        <w:t>=</w:t>
      </w:r>
      <m:oMath>
        <m:r>
          <w:rPr>
            <w:rFonts w:ascii="Cambria Math" w:hAnsi="Cambria Math"/>
            <w:lang w:eastAsia="en-US"/>
          </w:rPr>
          <m:t>m+3</m:t>
        </m:r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subframe</m:t>
            </m:r>
            <m:r>
              <w:rPr>
                <w:rFonts w:ascii="Cambria Math" w:hAnsi="Cambria Math"/>
                <w:lang w:eastAsia="en-US"/>
              </w:rPr>
              <m:t>,μ</m:t>
            </m:r>
          </m:sup>
        </m:sSubSup>
      </m:oMath>
      <w:r w:rsidRPr="00131D82">
        <w:rPr>
          <w:bCs/>
          <w:szCs w:val="20"/>
          <w:lang w:eastAsia="ko-KR"/>
        </w:rPr>
        <w:t xml:space="preserve">+1 where slot </w:t>
      </w:r>
      <w:proofErr w:type="spellStart"/>
      <w:r w:rsidRPr="00131D82">
        <w:rPr>
          <w:bCs/>
          <w:i/>
          <w:iCs/>
          <w:szCs w:val="20"/>
          <w:lang w:eastAsia="ko-KR"/>
        </w:rPr>
        <w:t>n</w:t>
      </w:r>
      <w:r w:rsidRPr="00131D82">
        <w:rPr>
          <w:bCs/>
          <w:szCs w:val="20"/>
          <w:lang w:eastAsia="ko-KR"/>
        </w:rPr>
        <w:t>+</w:t>
      </w:r>
      <w:r w:rsidRPr="00131D82">
        <w:rPr>
          <w:bCs/>
          <w:i/>
          <w:iCs/>
          <w:szCs w:val="20"/>
          <w:lang w:eastAsia="ko-KR"/>
        </w:rPr>
        <w:t>m</w:t>
      </w:r>
      <w:proofErr w:type="spellEnd"/>
      <w:r w:rsidRPr="00131D82">
        <w:rPr>
          <w:bCs/>
          <w:szCs w:val="20"/>
          <w:lang w:eastAsia="ko-KR"/>
        </w:rPr>
        <w:t xml:space="preserve"> </w:t>
      </w:r>
      <w:r w:rsidRPr="00131D82">
        <w:rPr>
          <w:iCs/>
          <w:szCs w:val="20"/>
          <w:lang w:eastAsia="ko-KR"/>
        </w:rPr>
        <w:t xml:space="preserve">is a slot indicated for PUCCH transmission with HARQ-QCK information when the UE receives MAC CE </w:t>
      </w:r>
      <w:proofErr w:type="spellStart"/>
      <w:r w:rsidRPr="00131D82">
        <w:rPr>
          <w:iCs/>
          <w:szCs w:val="20"/>
          <w:lang w:eastAsia="ko-KR"/>
        </w:rPr>
        <w:t>signaling</w:t>
      </w:r>
      <w:proofErr w:type="spellEnd"/>
      <w:r w:rsidRPr="00131D82">
        <w:rPr>
          <w:iCs/>
          <w:szCs w:val="20"/>
          <w:lang w:eastAsia="ko-KR"/>
        </w:rPr>
        <w:t xml:space="preserve"> to deactivate on-demand SSB ending in slot </w:t>
      </w:r>
      <w:r w:rsidRPr="00131D82">
        <w:rPr>
          <w:i/>
          <w:szCs w:val="20"/>
          <w:lang w:eastAsia="ko-KR"/>
        </w:rPr>
        <w:t>n</w:t>
      </w:r>
      <w:r w:rsidRPr="00131D82">
        <w:rPr>
          <w:iCs/>
          <w:szCs w:val="20"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lang w:eastAsia="en-US"/>
              </w:rPr>
              <m:t>subframe</m:t>
            </m:r>
            <m:r>
              <w:rPr>
                <w:rFonts w:ascii="Cambria Math" w:hAnsi="Cambria Math"/>
                <w:lang w:eastAsia="en-US"/>
              </w:rPr>
              <m:t>,μ</m:t>
            </m:r>
          </m:sup>
        </m:sSubSup>
      </m:oMath>
      <w:r w:rsidRPr="00131D82">
        <w:rPr>
          <w:iCs/>
          <w:szCs w:val="20"/>
          <w:lang w:eastAsia="ko-KR"/>
        </w:rPr>
        <w:t xml:space="preserve"> is as defined in current specification.</w:t>
      </w:r>
    </w:p>
    <w:p w14:paraId="4261D0A6" w14:textId="77777777" w:rsidR="00EF7CA0" w:rsidRPr="00E12367" w:rsidRDefault="00EF7CA0" w:rsidP="00EF7CA0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E1236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=&gt; To confirm the working assumption to agreement</w:t>
      </w:r>
    </w:p>
    <w:p w14:paraId="3D8E505D" w14:textId="77777777" w:rsidR="00EF7CA0" w:rsidRPr="00E12367" w:rsidRDefault="00EF7CA0" w:rsidP="00EF7CA0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31D82">
        <w:rPr>
          <w:b/>
          <w:bCs/>
          <w:szCs w:val="20"/>
          <w:highlight w:val="darkYellow"/>
          <w:lang w:eastAsia="ko-KR"/>
        </w:rPr>
        <w:t>(Working assumption)</w:t>
      </w:r>
      <w:r w:rsidRPr="00131D82">
        <w:rPr>
          <w:szCs w:val="20"/>
          <w:lang w:eastAsia="ko-KR"/>
        </w:rPr>
        <w:t xml:space="preserve"> T=</w:t>
      </w:r>
      <w:proofErr w:type="spellStart"/>
      <w:r w:rsidRPr="00131D82">
        <w:rPr>
          <w:szCs w:val="20"/>
          <w:lang w:eastAsia="ko-KR"/>
        </w:rPr>
        <w:t>T_min</w:t>
      </w:r>
      <w:proofErr w:type="spellEnd"/>
    </w:p>
    <w:p w14:paraId="17ADD462" w14:textId="77777777" w:rsidR="00EF7CA0" w:rsidRDefault="00EF7CA0" w:rsidP="00EF7CA0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=&gt; Revised to the following</w:t>
      </w:r>
    </w:p>
    <w:p w14:paraId="02B969DB" w14:textId="77777777" w:rsidR="00EF7CA0" w:rsidRDefault="00EF7CA0" w:rsidP="00EF7CA0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T=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T_min+T_processing</w:t>
      </w:r>
      <w:proofErr w:type="spellEnd"/>
    </w:p>
    <w:p w14:paraId="1E1E9728" w14:textId="77777777" w:rsidR="00EF7CA0" w:rsidRDefault="00EF7CA0" w:rsidP="00EF7CA0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T_processing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= 2 or 5ms subject to UE capability for deactivated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measurement</w:t>
      </w:r>
    </w:p>
    <w:p w14:paraId="16998D89" w14:textId="77777777" w:rsidR="00EF7CA0" w:rsidRPr="00E12367" w:rsidRDefault="00EF7CA0" w:rsidP="00EF7CA0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T_processing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= 0 for other cases</w:t>
      </w:r>
    </w:p>
    <w:p w14:paraId="00B0F771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115C8674" w14:textId="141EE4BF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  <w:r>
        <w:rPr>
          <w:rFonts w:eastAsia="SimSun"/>
          <w:b/>
          <w:color w:val="FF0000"/>
        </w:rPr>
        <w:t xml:space="preserve">&lt; </w:t>
      </w:r>
      <w:r w:rsidRPr="00EF7CA0">
        <w:rPr>
          <w:rFonts w:eastAsia="SimSun"/>
          <w:b/>
          <w:color w:val="FF0000"/>
        </w:rPr>
        <w:t>OD-SSB Periodicity</w:t>
      </w:r>
      <w:r>
        <w:rPr>
          <w:rFonts w:eastAsia="SimSun"/>
          <w:b/>
          <w:color w:val="FF0000"/>
        </w:rPr>
        <w:t xml:space="preserve"> &gt;</w:t>
      </w:r>
    </w:p>
    <w:p w14:paraId="2BB8F43E" w14:textId="77777777" w:rsidR="00EF7CA0" w:rsidRPr="00870CEA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</w:t>
      </w:r>
      <w:r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6</w:t>
      </w: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: There is no network energy saving gain in Case #2 when the periodicity of AO-SSB is smaller than that of OD-SSB.</w:t>
      </w:r>
    </w:p>
    <w:p w14:paraId="717EB6C0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535E7DA" w14:textId="77777777" w:rsidR="00EF7CA0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6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The case when the periodicity of AO-SSB is smaller than that of OD-SSB is not supported.</w:t>
      </w:r>
    </w:p>
    <w:p w14:paraId="6383BA7E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163403CE" w14:textId="4D79DD1F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  <w:r>
        <w:rPr>
          <w:rFonts w:eastAsia="SimSun"/>
          <w:b/>
          <w:color w:val="FF0000"/>
        </w:rPr>
        <w:t xml:space="preserve">&lt; </w:t>
      </w:r>
      <w:r w:rsidRPr="00EF7CA0">
        <w:rPr>
          <w:rFonts w:eastAsia="SimSun"/>
          <w:b/>
          <w:color w:val="FF0000"/>
        </w:rPr>
        <w:t>L1 Measurement</w:t>
      </w:r>
      <w:r>
        <w:rPr>
          <w:rFonts w:eastAsia="SimSun"/>
          <w:b/>
          <w:color w:val="FF0000"/>
        </w:rPr>
        <w:t xml:space="preserve"> &gt;</w:t>
      </w:r>
    </w:p>
    <w:p w14:paraId="6842493D" w14:textId="77777777" w:rsidR="00EF7CA0" w:rsidRPr="001B145A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7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52008998" w14:textId="77777777" w:rsidR="00EF7CA0" w:rsidRPr="007C5547" w:rsidRDefault="00EF7CA0" w:rsidP="00EF7CA0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lastRenderedPageBreak/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79AB5D4A" w14:textId="77777777" w:rsidR="00EF7CA0" w:rsidRPr="001B145A" w:rsidRDefault="00EF7CA0" w:rsidP="00EF7CA0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If a CSI report configuration is associated with both of AO-SSB and OD-SSB,</w:t>
      </w:r>
    </w:p>
    <w:p w14:paraId="3E26CE41" w14:textId="77777777" w:rsidR="00EF7CA0" w:rsidRPr="001B145A" w:rsidRDefault="00EF7CA0" w:rsidP="00EF7CA0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if the higher layer 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timeRestrictionForChannelMeasurements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in 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CSI-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ReportConfig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is set to “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Configured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”,</w:t>
      </w:r>
    </w:p>
    <w:p w14:paraId="71C35C84" w14:textId="77777777" w:rsidR="00EF7CA0" w:rsidRPr="001B145A" w:rsidRDefault="00EF7CA0" w:rsidP="00EF7CA0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which SSB to measure between the most recent AO-SSB no later than the CSI reference resource and the most recent OD-SSB no later than the CSI reference resource is up to UE implementation </w:t>
      </w:r>
      <w:proofErr w:type="gramStart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as long as</w:t>
      </w:r>
      <w:proofErr w:type="gram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RAN4 requirements are met.</w:t>
      </w:r>
    </w:p>
    <w:p w14:paraId="541B127B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/>
        </w:rPr>
      </w:pPr>
    </w:p>
    <w:p w14:paraId="3E03DEFA" w14:textId="77777777" w:rsidR="00EF7CA0" w:rsidRPr="001B145A" w:rsidRDefault="00EF7CA0" w:rsidP="00EF7CA0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8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358DE307" w14:textId="77777777" w:rsidR="00EF7CA0" w:rsidRPr="007C5547" w:rsidRDefault="00EF7CA0" w:rsidP="00EF7CA0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1F4B64F4" w14:textId="77777777" w:rsidR="00EF7CA0" w:rsidRDefault="00EF7CA0" w:rsidP="00EF7CA0">
      <w:pPr>
        <w:pStyle w:val="ListParagraph"/>
        <w:numPr>
          <w:ilvl w:val="1"/>
          <w:numId w:val="8"/>
        </w:numPr>
        <w:suppressAutoHyphens/>
        <w:ind w:left="132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A CSI report configuration can be associated 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with </w:t>
      </w:r>
    </w:p>
    <w:p w14:paraId="2A6C9D37" w14:textId="77777777" w:rsidR="00EF7CA0" w:rsidRPr="007C5547" w:rsidRDefault="00EF7CA0" w:rsidP="00EF7CA0">
      <w:pPr>
        <w:pStyle w:val="ListParagraph"/>
        <w:numPr>
          <w:ilvl w:val="2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>OD-SSB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only</w:t>
      </w:r>
    </w:p>
    <w:p w14:paraId="23D7FFC7" w14:textId="77777777" w:rsidR="00EF7CA0" w:rsidRPr="007C5547" w:rsidRDefault="00EF7CA0" w:rsidP="00EF7CA0">
      <w:pPr>
        <w:pStyle w:val="ListParagraph"/>
        <w:numPr>
          <w:ilvl w:val="3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/>
          <w:b/>
          <w:strike/>
          <w:color w:val="FF0000"/>
          <w:sz w:val="21"/>
          <w:szCs w:val="21"/>
          <w:lang w:val="en-US" w:eastAsia="ko-KR"/>
        </w:rPr>
        <w:t>FFS:</w:t>
      </w:r>
      <w:r w:rsidRPr="0036348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val="en-US" w:eastAsia="ko-KR"/>
        </w:rPr>
        <w:t xml:space="preserve">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Applies at least for the case where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AO-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SSB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and OD-SSB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have the different center frequencies</w:t>
      </w:r>
    </w:p>
    <w:p w14:paraId="0E8922AC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/>
        </w:rPr>
      </w:pPr>
    </w:p>
    <w:p w14:paraId="2A22F1FA" w14:textId="77777777" w:rsidR="00EF7CA0" w:rsidRP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/>
        </w:rPr>
      </w:pPr>
    </w:p>
    <w:p w14:paraId="2A25829C" w14:textId="77777777" w:rsidR="00FC7D19" w:rsidRPr="00E36608" w:rsidRDefault="00000000">
      <w:pPr>
        <w:pStyle w:val="Heading1"/>
      </w:pPr>
      <w:r w:rsidRPr="00E36608">
        <w:t xml:space="preserve"> Reference</w:t>
      </w:r>
    </w:p>
    <w:p w14:paraId="7C105962" w14:textId="2365F967" w:rsidR="00FC7D19" w:rsidRDefault="00D31DD7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2" w:name="_Ref197330045"/>
      <w:r w:rsidRPr="00D31DD7">
        <w:rPr>
          <w:sz w:val="21"/>
          <w:szCs w:val="21"/>
        </w:rPr>
        <w:t>RP-242354</w:t>
      </w:r>
      <w:r w:rsidR="000753C3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E36608">
        <w:rPr>
          <w:sz w:val="21"/>
          <w:szCs w:val="21"/>
        </w:rPr>
        <w:t>Revised WID for Enhancements of network energy savings for NR</w:t>
      </w:r>
      <w:r w:rsidR="000753C3">
        <w:rPr>
          <w:sz w:val="21"/>
          <w:szCs w:val="21"/>
        </w:rPr>
        <w:t>,</w:t>
      </w:r>
      <w:r w:rsidRPr="00E36608">
        <w:rPr>
          <w:sz w:val="21"/>
          <w:szCs w:val="21"/>
        </w:rPr>
        <w:t xml:space="preserve"> Ericsson</w:t>
      </w:r>
      <w:bookmarkEnd w:id="2"/>
    </w:p>
    <w:p w14:paraId="6E105589" w14:textId="490CE7F8" w:rsidR="000753C3" w:rsidRDefault="000753C3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3" w:name="_Ref197598109"/>
      <w:r w:rsidRPr="000753C3">
        <w:rPr>
          <w:sz w:val="21"/>
          <w:szCs w:val="21"/>
        </w:rPr>
        <w:t>R1-2503155</w:t>
      </w:r>
      <w:r>
        <w:rPr>
          <w:sz w:val="21"/>
          <w:szCs w:val="21"/>
        </w:rPr>
        <w:t xml:space="preserve">, </w:t>
      </w:r>
      <w:r w:rsidRPr="000753C3">
        <w:rPr>
          <w:sz w:val="21"/>
          <w:szCs w:val="21"/>
        </w:rPr>
        <w:t>Consolidated Rel-19 higher layers parameters list Post RAN1#120bis</w:t>
      </w:r>
      <w:r>
        <w:rPr>
          <w:sz w:val="21"/>
          <w:szCs w:val="21"/>
        </w:rPr>
        <w:t xml:space="preserve">, </w:t>
      </w:r>
      <w:r w:rsidRPr="000753C3">
        <w:rPr>
          <w:sz w:val="21"/>
          <w:szCs w:val="21"/>
        </w:rPr>
        <w:t>Moderator (Ericsson)</w:t>
      </w:r>
      <w:bookmarkEnd w:id="3"/>
    </w:p>
    <w:p w14:paraId="254A9C03" w14:textId="77777777" w:rsidR="00A1372E" w:rsidRPr="006535B7" w:rsidRDefault="00A1372E">
      <w:pPr>
        <w:pStyle w:val="ListParagraph"/>
        <w:ind w:leftChars="0" w:left="0" w:firstLine="0"/>
        <w:contextualSpacing/>
        <w:jc w:val="both"/>
        <w:rPr>
          <w:sz w:val="21"/>
          <w:szCs w:val="21"/>
          <w:lang w:val="en-US"/>
        </w:rPr>
      </w:pPr>
    </w:p>
    <w:p w14:paraId="2DE5D536" w14:textId="0FB5D11D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p w14:paraId="653152E7" w14:textId="77777777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sectPr w:rsidR="00FC7D1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F83BC" w14:textId="77777777" w:rsidR="00DE2241" w:rsidRDefault="00DE2241">
      <w:pPr>
        <w:spacing w:after="0"/>
      </w:pPr>
      <w:r>
        <w:separator/>
      </w:r>
    </w:p>
  </w:endnote>
  <w:endnote w:type="continuationSeparator" w:id="0">
    <w:p w14:paraId="1B5425DC" w14:textId="77777777" w:rsidR="00DE2241" w:rsidRDefault="00DE22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KaiTi_GB2312">
    <w:altName w:val="苹方-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Regular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3489" w14:textId="77777777" w:rsidR="00DE2241" w:rsidRDefault="00DE2241">
      <w:pPr>
        <w:spacing w:after="0"/>
      </w:pPr>
      <w:r>
        <w:separator/>
      </w:r>
    </w:p>
  </w:footnote>
  <w:footnote w:type="continuationSeparator" w:id="0">
    <w:p w14:paraId="25A89551" w14:textId="77777777" w:rsidR="00DE2241" w:rsidRDefault="00DE22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0174FF0"/>
    <w:multiLevelType w:val="hybridMultilevel"/>
    <w:tmpl w:val="02560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77A46"/>
    <w:multiLevelType w:val="hybridMultilevel"/>
    <w:tmpl w:val="56F6B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111D33"/>
    <w:multiLevelType w:val="hybridMultilevel"/>
    <w:tmpl w:val="B9FA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F4676"/>
    <w:multiLevelType w:val="hybridMultilevel"/>
    <w:tmpl w:val="A776F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87115922">
    <w:abstractNumId w:val="1"/>
  </w:num>
  <w:num w:numId="2" w16cid:durableId="811871506">
    <w:abstractNumId w:val="8"/>
  </w:num>
  <w:num w:numId="3" w16cid:durableId="450245434">
    <w:abstractNumId w:val="3"/>
  </w:num>
  <w:num w:numId="4" w16cid:durableId="1419788097">
    <w:abstractNumId w:val="0"/>
  </w:num>
  <w:num w:numId="5" w16cid:durableId="1247806366">
    <w:abstractNumId w:val="7"/>
  </w:num>
  <w:num w:numId="6" w16cid:durableId="1488478889">
    <w:abstractNumId w:val="4"/>
  </w:num>
  <w:num w:numId="7" w16cid:durableId="388843550">
    <w:abstractNumId w:val="5"/>
  </w:num>
  <w:num w:numId="8" w16cid:durableId="48044007">
    <w:abstractNumId w:val="2"/>
  </w:num>
  <w:num w:numId="9" w16cid:durableId="665286299">
    <w:abstractNumId w:val="6"/>
  </w:num>
  <w:num w:numId="10" w16cid:durableId="140537020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8BCF36A1"/>
    <w:rsid w:val="8EAF1972"/>
    <w:rsid w:val="8F2F25B1"/>
    <w:rsid w:val="8F3DB802"/>
    <w:rsid w:val="8F7E98D4"/>
    <w:rsid w:val="9439E0E0"/>
    <w:rsid w:val="95F7C6F3"/>
    <w:rsid w:val="990D41AC"/>
    <w:rsid w:val="99BB988A"/>
    <w:rsid w:val="99BE7830"/>
    <w:rsid w:val="9B7792A5"/>
    <w:rsid w:val="9BB3FABD"/>
    <w:rsid w:val="9D7FA84E"/>
    <w:rsid w:val="9DDFFBE5"/>
    <w:rsid w:val="9EFBF046"/>
    <w:rsid w:val="9F7B415A"/>
    <w:rsid w:val="AAB78725"/>
    <w:rsid w:val="ADD7F366"/>
    <w:rsid w:val="ADFBA3D3"/>
    <w:rsid w:val="ADFFB563"/>
    <w:rsid w:val="AEBE63AF"/>
    <w:rsid w:val="AF7F74DA"/>
    <w:rsid w:val="AFBDBCBF"/>
    <w:rsid w:val="AFF75BF3"/>
    <w:rsid w:val="B4DD8792"/>
    <w:rsid w:val="B6AFDE22"/>
    <w:rsid w:val="B6FF3E1F"/>
    <w:rsid w:val="B6FF5BC8"/>
    <w:rsid w:val="B759D577"/>
    <w:rsid w:val="B7EF8937"/>
    <w:rsid w:val="B7FF9AFE"/>
    <w:rsid w:val="B937BA99"/>
    <w:rsid w:val="B9ABE5C0"/>
    <w:rsid w:val="B9F3B39F"/>
    <w:rsid w:val="BB7ECBEB"/>
    <w:rsid w:val="BBAFFF34"/>
    <w:rsid w:val="BBCF46B3"/>
    <w:rsid w:val="BBDEFBFD"/>
    <w:rsid w:val="BD89F2D5"/>
    <w:rsid w:val="BDEEDDBC"/>
    <w:rsid w:val="BDF647C4"/>
    <w:rsid w:val="BEAFAB2F"/>
    <w:rsid w:val="BEBBC214"/>
    <w:rsid w:val="BEED88E2"/>
    <w:rsid w:val="BF3F605D"/>
    <w:rsid w:val="BF4B905C"/>
    <w:rsid w:val="BF5B4F5D"/>
    <w:rsid w:val="BF5C430B"/>
    <w:rsid w:val="BF6D212B"/>
    <w:rsid w:val="BF773A7C"/>
    <w:rsid w:val="BF7B5EB0"/>
    <w:rsid w:val="BF7E64FB"/>
    <w:rsid w:val="BFBF3034"/>
    <w:rsid w:val="BFCFF444"/>
    <w:rsid w:val="BFDB7C45"/>
    <w:rsid w:val="BFE78043"/>
    <w:rsid w:val="BFF615AB"/>
    <w:rsid w:val="BFFFC732"/>
    <w:rsid w:val="CB673FC4"/>
    <w:rsid w:val="CBFF3967"/>
    <w:rsid w:val="CD1D2BF0"/>
    <w:rsid w:val="CDB79A7E"/>
    <w:rsid w:val="CFF74D67"/>
    <w:rsid w:val="CFFB2F49"/>
    <w:rsid w:val="CFFF6C69"/>
    <w:rsid w:val="D1FA7DFA"/>
    <w:rsid w:val="D2FED062"/>
    <w:rsid w:val="D5BF355D"/>
    <w:rsid w:val="D6DE1E28"/>
    <w:rsid w:val="D6EBCADE"/>
    <w:rsid w:val="D73F8972"/>
    <w:rsid w:val="D75F5EFF"/>
    <w:rsid w:val="D7E6AF4F"/>
    <w:rsid w:val="D7EB88FC"/>
    <w:rsid w:val="D7FE9FF2"/>
    <w:rsid w:val="D7FF9B12"/>
    <w:rsid w:val="D9FEFF63"/>
    <w:rsid w:val="DB3F0C71"/>
    <w:rsid w:val="DB777AC7"/>
    <w:rsid w:val="DBCD5CFB"/>
    <w:rsid w:val="DBCDA281"/>
    <w:rsid w:val="DBF7D4B9"/>
    <w:rsid w:val="DC371223"/>
    <w:rsid w:val="DD33E5DE"/>
    <w:rsid w:val="DD7E55D0"/>
    <w:rsid w:val="DDB33C0E"/>
    <w:rsid w:val="DDFBE54E"/>
    <w:rsid w:val="DDFFA06D"/>
    <w:rsid w:val="DEDCFF21"/>
    <w:rsid w:val="DEEB5974"/>
    <w:rsid w:val="DF6F3BE2"/>
    <w:rsid w:val="DF9FD744"/>
    <w:rsid w:val="DFD73102"/>
    <w:rsid w:val="DFDBC798"/>
    <w:rsid w:val="DFDDCB82"/>
    <w:rsid w:val="DFDFB74E"/>
    <w:rsid w:val="DFE3E5B9"/>
    <w:rsid w:val="DFF349F6"/>
    <w:rsid w:val="DFF7EBF6"/>
    <w:rsid w:val="DFFE6F7D"/>
    <w:rsid w:val="DFFF2AEE"/>
    <w:rsid w:val="DFFF2F49"/>
    <w:rsid w:val="E377AD80"/>
    <w:rsid w:val="E5068EF1"/>
    <w:rsid w:val="E63FAC7E"/>
    <w:rsid w:val="E675C662"/>
    <w:rsid w:val="E7EA3253"/>
    <w:rsid w:val="E7FF8141"/>
    <w:rsid w:val="E7FFE205"/>
    <w:rsid w:val="E97D97E2"/>
    <w:rsid w:val="EBD7C13D"/>
    <w:rsid w:val="EBE9B3CD"/>
    <w:rsid w:val="EBF167BA"/>
    <w:rsid w:val="EBFF1D00"/>
    <w:rsid w:val="ED7F0EBC"/>
    <w:rsid w:val="ED7F7FBB"/>
    <w:rsid w:val="EDED8E69"/>
    <w:rsid w:val="EEFB9F22"/>
    <w:rsid w:val="EEFF908B"/>
    <w:rsid w:val="EF7B6EE2"/>
    <w:rsid w:val="EFAF5DC3"/>
    <w:rsid w:val="EFBB5358"/>
    <w:rsid w:val="EFD3E170"/>
    <w:rsid w:val="EFFC0B73"/>
    <w:rsid w:val="EFFFA2AC"/>
    <w:rsid w:val="F17F4538"/>
    <w:rsid w:val="F28D6B0F"/>
    <w:rsid w:val="F3EFD297"/>
    <w:rsid w:val="F49755CF"/>
    <w:rsid w:val="F5978689"/>
    <w:rsid w:val="F5B9EEEB"/>
    <w:rsid w:val="F67797D6"/>
    <w:rsid w:val="F6F3913A"/>
    <w:rsid w:val="F6F43A23"/>
    <w:rsid w:val="F6FD9059"/>
    <w:rsid w:val="F7172D62"/>
    <w:rsid w:val="F76794F2"/>
    <w:rsid w:val="F7756BE2"/>
    <w:rsid w:val="F79FDA8B"/>
    <w:rsid w:val="F7C1AC19"/>
    <w:rsid w:val="F7DA3E6B"/>
    <w:rsid w:val="F7DD7490"/>
    <w:rsid w:val="F7DDEEE4"/>
    <w:rsid w:val="F7F91458"/>
    <w:rsid w:val="F7FDC5D3"/>
    <w:rsid w:val="F7FEC19F"/>
    <w:rsid w:val="F7FEF365"/>
    <w:rsid w:val="F7FF4880"/>
    <w:rsid w:val="F89BFF48"/>
    <w:rsid w:val="F8FD201A"/>
    <w:rsid w:val="F9AFE3D4"/>
    <w:rsid w:val="F9DFCE54"/>
    <w:rsid w:val="F9EDEF17"/>
    <w:rsid w:val="FAB51C19"/>
    <w:rsid w:val="FAF3EDF2"/>
    <w:rsid w:val="FAFFFEF2"/>
    <w:rsid w:val="FB36BC0D"/>
    <w:rsid w:val="FB7C7A0C"/>
    <w:rsid w:val="FB964E29"/>
    <w:rsid w:val="FBDD35C6"/>
    <w:rsid w:val="FBDEA3B4"/>
    <w:rsid w:val="FBF66B56"/>
    <w:rsid w:val="FC5F7009"/>
    <w:rsid w:val="FC771D80"/>
    <w:rsid w:val="FC7A7161"/>
    <w:rsid w:val="FCCDF7AA"/>
    <w:rsid w:val="FCEFD544"/>
    <w:rsid w:val="FD2FC396"/>
    <w:rsid w:val="FD3EF9CC"/>
    <w:rsid w:val="FD8F3494"/>
    <w:rsid w:val="FD97A508"/>
    <w:rsid w:val="FDB98A70"/>
    <w:rsid w:val="FDBD07F6"/>
    <w:rsid w:val="FDDD3432"/>
    <w:rsid w:val="FDF16D78"/>
    <w:rsid w:val="FDFFC5EA"/>
    <w:rsid w:val="FE575188"/>
    <w:rsid w:val="FE777F1F"/>
    <w:rsid w:val="FE77E4A0"/>
    <w:rsid w:val="FE974A18"/>
    <w:rsid w:val="FE9BE331"/>
    <w:rsid w:val="FEB58FAD"/>
    <w:rsid w:val="FEBB839D"/>
    <w:rsid w:val="FEBC3CAE"/>
    <w:rsid w:val="FECF4C3F"/>
    <w:rsid w:val="FED964C9"/>
    <w:rsid w:val="FEDDBB1B"/>
    <w:rsid w:val="FEED2475"/>
    <w:rsid w:val="FEFAA784"/>
    <w:rsid w:val="FEFE9064"/>
    <w:rsid w:val="FF170ED5"/>
    <w:rsid w:val="FF3BBBED"/>
    <w:rsid w:val="FF61D76C"/>
    <w:rsid w:val="FF65F4F4"/>
    <w:rsid w:val="FF7F5E6A"/>
    <w:rsid w:val="FFABE01E"/>
    <w:rsid w:val="FFB7ECAD"/>
    <w:rsid w:val="FFB7F106"/>
    <w:rsid w:val="FFBF6AF8"/>
    <w:rsid w:val="FFCF8B95"/>
    <w:rsid w:val="FFDE75CB"/>
    <w:rsid w:val="FFDF643B"/>
    <w:rsid w:val="FFEFB492"/>
    <w:rsid w:val="FFF15221"/>
    <w:rsid w:val="FFF5A2A4"/>
    <w:rsid w:val="FFF73460"/>
    <w:rsid w:val="FFFE9475"/>
    <w:rsid w:val="FFFEA751"/>
    <w:rsid w:val="FFFEDA47"/>
    <w:rsid w:val="FFFFB9CF"/>
    <w:rsid w:val="FFFFC7B6"/>
    <w:rsid w:val="000007F0"/>
    <w:rsid w:val="000014BF"/>
    <w:rsid w:val="000025CA"/>
    <w:rsid w:val="00003B22"/>
    <w:rsid w:val="00005299"/>
    <w:rsid w:val="000056AF"/>
    <w:rsid w:val="00005D7F"/>
    <w:rsid w:val="00007041"/>
    <w:rsid w:val="000119F5"/>
    <w:rsid w:val="00014DD9"/>
    <w:rsid w:val="00014F0A"/>
    <w:rsid w:val="00015C8C"/>
    <w:rsid w:val="00016535"/>
    <w:rsid w:val="00016EF6"/>
    <w:rsid w:val="000212EC"/>
    <w:rsid w:val="00022019"/>
    <w:rsid w:val="00022E38"/>
    <w:rsid w:val="0002378E"/>
    <w:rsid w:val="00023868"/>
    <w:rsid w:val="00024452"/>
    <w:rsid w:val="00024721"/>
    <w:rsid w:val="00024CD4"/>
    <w:rsid w:val="00025F8E"/>
    <w:rsid w:val="00026645"/>
    <w:rsid w:val="000269B3"/>
    <w:rsid w:val="0003027F"/>
    <w:rsid w:val="00031E68"/>
    <w:rsid w:val="00032067"/>
    <w:rsid w:val="00032FD3"/>
    <w:rsid w:val="00033580"/>
    <w:rsid w:val="00033A63"/>
    <w:rsid w:val="00033D5B"/>
    <w:rsid w:val="00034D75"/>
    <w:rsid w:val="00035CF3"/>
    <w:rsid w:val="00036B66"/>
    <w:rsid w:val="00040DE2"/>
    <w:rsid w:val="00041988"/>
    <w:rsid w:val="00041A1A"/>
    <w:rsid w:val="00044CC2"/>
    <w:rsid w:val="00044EAE"/>
    <w:rsid w:val="00045050"/>
    <w:rsid w:val="0004586A"/>
    <w:rsid w:val="00046268"/>
    <w:rsid w:val="000507DD"/>
    <w:rsid w:val="00052EC1"/>
    <w:rsid w:val="00053220"/>
    <w:rsid w:val="00053C6E"/>
    <w:rsid w:val="000541E1"/>
    <w:rsid w:val="000549ED"/>
    <w:rsid w:val="00054A83"/>
    <w:rsid w:val="0005612B"/>
    <w:rsid w:val="000603FB"/>
    <w:rsid w:val="000605BB"/>
    <w:rsid w:val="000606C7"/>
    <w:rsid w:val="00061C12"/>
    <w:rsid w:val="00062BBD"/>
    <w:rsid w:val="00062BC5"/>
    <w:rsid w:val="00063964"/>
    <w:rsid w:val="00065688"/>
    <w:rsid w:val="00065D76"/>
    <w:rsid w:val="000664A1"/>
    <w:rsid w:val="000666AD"/>
    <w:rsid w:val="0006699E"/>
    <w:rsid w:val="000678A2"/>
    <w:rsid w:val="00072B06"/>
    <w:rsid w:val="00073136"/>
    <w:rsid w:val="000732DF"/>
    <w:rsid w:val="000753C3"/>
    <w:rsid w:val="000762DB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2A9B"/>
    <w:rsid w:val="000966B3"/>
    <w:rsid w:val="00096D33"/>
    <w:rsid w:val="00096DEA"/>
    <w:rsid w:val="000A1890"/>
    <w:rsid w:val="000A2AAA"/>
    <w:rsid w:val="000A4F20"/>
    <w:rsid w:val="000A540B"/>
    <w:rsid w:val="000A5510"/>
    <w:rsid w:val="000B0BD2"/>
    <w:rsid w:val="000B0FBC"/>
    <w:rsid w:val="000B1D4E"/>
    <w:rsid w:val="000B39FE"/>
    <w:rsid w:val="000B3D62"/>
    <w:rsid w:val="000B4EF8"/>
    <w:rsid w:val="000B5056"/>
    <w:rsid w:val="000C1977"/>
    <w:rsid w:val="000C364C"/>
    <w:rsid w:val="000C3D00"/>
    <w:rsid w:val="000C518C"/>
    <w:rsid w:val="000C62A2"/>
    <w:rsid w:val="000C67D9"/>
    <w:rsid w:val="000D1469"/>
    <w:rsid w:val="000D1833"/>
    <w:rsid w:val="000D1A8F"/>
    <w:rsid w:val="000D250D"/>
    <w:rsid w:val="000D346B"/>
    <w:rsid w:val="000D4B3E"/>
    <w:rsid w:val="000D521A"/>
    <w:rsid w:val="000D6665"/>
    <w:rsid w:val="000D70AE"/>
    <w:rsid w:val="000D70F1"/>
    <w:rsid w:val="000D726E"/>
    <w:rsid w:val="000E0B19"/>
    <w:rsid w:val="000E0D82"/>
    <w:rsid w:val="000E1755"/>
    <w:rsid w:val="000E454B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1972"/>
    <w:rsid w:val="00112186"/>
    <w:rsid w:val="00112818"/>
    <w:rsid w:val="00113AD9"/>
    <w:rsid w:val="001144DC"/>
    <w:rsid w:val="00114BDE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1D82"/>
    <w:rsid w:val="001324D4"/>
    <w:rsid w:val="00132DC3"/>
    <w:rsid w:val="00133713"/>
    <w:rsid w:val="00134378"/>
    <w:rsid w:val="001346FC"/>
    <w:rsid w:val="0013510C"/>
    <w:rsid w:val="0013558B"/>
    <w:rsid w:val="00136915"/>
    <w:rsid w:val="00136DC0"/>
    <w:rsid w:val="00137593"/>
    <w:rsid w:val="00140849"/>
    <w:rsid w:val="00141A14"/>
    <w:rsid w:val="001454B7"/>
    <w:rsid w:val="00150EC2"/>
    <w:rsid w:val="00153773"/>
    <w:rsid w:val="001545F1"/>
    <w:rsid w:val="00154FF8"/>
    <w:rsid w:val="00155784"/>
    <w:rsid w:val="00156118"/>
    <w:rsid w:val="00157081"/>
    <w:rsid w:val="0015794E"/>
    <w:rsid w:val="00164E9A"/>
    <w:rsid w:val="00166F73"/>
    <w:rsid w:val="00170E5B"/>
    <w:rsid w:val="00171395"/>
    <w:rsid w:val="00172226"/>
    <w:rsid w:val="001779C8"/>
    <w:rsid w:val="00177A7B"/>
    <w:rsid w:val="00180AFC"/>
    <w:rsid w:val="001825FA"/>
    <w:rsid w:val="00182C97"/>
    <w:rsid w:val="00183AF2"/>
    <w:rsid w:val="00183BD4"/>
    <w:rsid w:val="00183C8E"/>
    <w:rsid w:val="00183EA6"/>
    <w:rsid w:val="00183F0C"/>
    <w:rsid w:val="001849A2"/>
    <w:rsid w:val="00184C88"/>
    <w:rsid w:val="00185A0E"/>
    <w:rsid w:val="0018607A"/>
    <w:rsid w:val="00191D70"/>
    <w:rsid w:val="00191E52"/>
    <w:rsid w:val="00194352"/>
    <w:rsid w:val="00194BBD"/>
    <w:rsid w:val="0019518E"/>
    <w:rsid w:val="00195316"/>
    <w:rsid w:val="00195AB1"/>
    <w:rsid w:val="0019676A"/>
    <w:rsid w:val="001972C5"/>
    <w:rsid w:val="0019789C"/>
    <w:rsid w:val="001979C6"/>
    <w:rsid w:val="001A0A1C"/>
    <w:rsid w:val="001A13AE"/>
    <w:rsid w:val="001A3AA0"/>
    <w:rsid w:val="001A5D07"/>
    <w:rsid w:val="001A64D3"/>
    <w:rsid w:val="001B145A"/>
    <w:rsid w:val="001B2182"/>
    <w:rsid w:val="001B2AEE"/>
    <w:rsid w:val="001B590D"/>
    <w:rsid w:val="001B640A"/>
    <w:rsid w:val="001B6534"/>
    <w:rsid w:val="001B6620"/>
    <w:rsid w:val="001B6FD3"/>
    <w:rsid w:val="001B73D5"/>
    <w:rsid w:val="001C1058"/>
    <w:rsid w:val="001C164B"/>
    <w:rsid w:val="001C2847"/>
    <w:rsid w:val="001C3C97"/>
    <w:rsid w:val="001C50ED"/>
    <w:rsid w:val="001C52C8"/>
    <w:rsid w:val="001C5837"/>
    <w:rsid w:val="001C5D48"/>
    <w:rsid w:val="001D4853"/>
    <w:rsid w:val="001D5425"/>
    <w:rsid w:val="001D59A2"/>
    <w:rsid w:val="001D5CE5"/>
    <w:rsid w:val="001D602A"/>
    <w:rsid w:val="001D7136"/>
    <w:rsid w:val="001D7391"/>
    <w:rsid w:val="001D749D"/>
    <w:rsid w:val="001D7DD6"/>
    <w:rsid w:val="001E0EF1"/>
    <w:rsid w:val="001E21BF"/>
    <w:rsid w:val="001E6606"/>
    <w:rsid w:val="001F2E81"/>
    <w:rsid w:val="001F3AD6"/>
    <w:rsid w:val="001F6456"/>
    <w:rsid w:val="001F7EC2"/>
    <w:rsid w:val="00200BA6"/>
    <w:rsid w:val="00200DFE"/>
    <w:rsid w:val="00201BFB"/>
    <w:rsid w:val="0020319A"/>
    <w:rsid w:val="002049BF"/>
    <w:rsid w:val="00205DCA"/>
    <w:rsid w:val="00206F62"/>
    <w:rsid w:val="002116CD"/>
    <w:rsid w:val="002134C9"/>
    <w:rsid w:val="002138E8"/>
    <w:rsid w:val="00214A86"/>
    <w:rsid w:val="00215067"/>
    <w:rsid w:val="002151D6"/>
    <w:rsid w:val="002153A2"/>
    <w:rsid w:val="00215907"/>
    <w:rsid w:val="00217F05"/>
    <w:rsid w:val="00220D66"/>
    <w:rsid w:val="00221741"/>
    <w:rsid w:val="00221FFC"/>
    <w:rsid w:val="00222276"/>
    <w:rsid w:val="00225FEE"/>
    <w:rsid w:val="00230EF8"/>
    <w:rsid w:val="002317A9"/>
    <w:rsid w:val="00234D77"/>
    <w:rsid w:val="0023532F"/>
    <w:rsid w:val="00235AC9"/>
    <w:rsid w:val="00235D8F"/>
    <w:rsid w:val="0024304C"/>
    <w:rsid w:val="00245A39"/>
    <w:rsid w:val="0024741C"/>
    <w:rsid w:val="0025179D"/>
    <w:rsid w:val="00252B41"/>
    <w:rsid w:val="00252C11"/>
    <w:rsid w:val="002562FA"/>
    <w:rsid w:val="00256C73"/>
    <w:rsid w:val="00257E14"/>
    <w:rsid w:val="00261928"/>
    <w:rsid w:val="002623DA"/>
    <w:rsid w:val="002634D1"/>
    <w:rsid w:val="00265AB0"/>
    <w:rsid w:val="0026640A"/>
    <w:rsid w:val="00266C14"/>
    <w:rsid w:val="00266E0F"/>
    <w:rsid w:val="00270ABD"/>
    <w:rsid w:val="00270EC8"/>
    <w:rsid w:val="00271125"/>
    <w:rsid w:val="00271C5A"/>
    <w:rsid w:val="00273495"/>
    <w:rsid w:val="002738F9"/>
    <w:rsid w:val="00274F27"/>
    <w:rsid w:val="002759E6"/>
    <w:rsid w:val="00276434"/>
    <w:rsid w:val="00276E66"/>
    <w:rsid w:val="00284AB0"/>
    <w:rsid w:val="00285B13"/>
    <w:rsid w:val="00290BA8"/>
    <w:rsid w:val="0029228D"/>
    <w:rsid w:val="00292936"/>
    <w:rsid w:val="002948FF"/>
    <w:rsid w:val="0029544E"/>
    <w:rsid w:val="002961AE"/>
    <w:rsid w:val="002972B7"/>
    <w:rsid w:val="00297D36"/>
    <w:rsid w:val="002A10F1"/>
    <w:rsid w:val="002A1DDB"/>
    <w:rsid w:val="002A274D"/>
    <w:rsid w:val="002A2EAF"/>
    <w:rsid w:val="002A3617"/>
    <w:rsid w:val="002A3EE0"/>
    <w:rsid w:val="002A5B21"/>
    <w:rsid w:val="002A7156"/>
    <w:rsid w:val="002A7D55"/>
    <w:rsid w:val="002A7DEC"/>
    <w:rsid w:val="002B0ABA"/>
    <w:rsid w:val="002B0DB9"/>
    <w:rsid w:val="002B0E6E"/>
    <w:rsid w:val="002B162B"/>
    <w:rsid w:val="002B2343"/>
    <w:rsid w:val="002B26CE"/>
    <w:rsid w:val="002B517B"/>
    <w:rsid w:val="002B52CB"/>
    <w:rsid w:val="002B5FC9"/>
    <w:rsid w:val="002B64E8"/>
    <w:rsid w:val="002B72EE"/>
    <w:rsid w:val="002B72F3"/>
    <w:rsid w:val="002B741F"/>
    <w:rsid w:val="002B7EA4"/>
    <w:rsid w:val="002C04FC"/>
    <w:rsid w:val="002C0920"/>
    <w:rsid w:val="002C0CC1"/>
    <w:rsid w:val="002C1D79"/>
    <w:rsid w:val="002C2052"/>
    <w:rsid w:val="002C24C8"/>
    <w:rsid w:val="002C25FB"/>
    <w:rsid w:val="002C42DF"/>
    <w:rsid w:val="002C4790"/>
    <w:rsid w:val="002C4EFD"/>
    <w:rsid w:val="002C57AC"/>
    <w:rsid w:val="002C5C26"/>
    <w:rsid w:val="002C656D"/>
    <w:rsid w:val="002C7D20"/>
    <w:rsid w:val="002D0C8B"/>
    <w:rsid w:val="002D0CB4"/>
    <w:rsid w:val="002D127A"/>
    <w:rsid w:val="002D3BD9"/>
    <w:rsid w:val="002D427F"/>
    <w:rsid w:val="002D54D6"/>
    <w:rsid w:val="002D59BD"/>
    <w:rsid w:val="002D7C83"/>
    <w:rsid w:val="002E003F"/>
    <w:rsid w:val="002E007D"/>
    <w:rsid w:val="002E508D"/>
    <w:rsid w:val="002E6057"/>
    <w:rsid w:val="002E6C40"/>
    <w:rsid w:val="002E6FFD"/>
    <w:rsid w:val="002E78E2"/>
    <w:rsid w:val="002E7927"/>
    <w:rsid w:val="002E7F5D"/>
    <w:rsid w:val="002F0144"/>
    <w:rsid w:val="002F044B"/>
    <w:rsid w:val="002F0B86"/>
    <w:rsid w:val="002F2FC8"/>
    <w:rsid w:val="002F39EA"/>
    <w:rsid w:val="002F407E"/>
    <w:rsid w:val="002F42EE"/>
    <w:rsid w:val="002F4B0B"/>
    <w:rsid w:val="002F4B22"/>
    <w:rsid w:val="002F5074"/>
    <w:rsid w:val="002F7DB3"/>
    <w:rsid w:val="003001F3"/>
    <w:rsid w:val="00300D43"/>
    <w:rsid w:val="0030389E"/>
    <w:rsid w:val="00303942"/>
    <w:rsid w:val="00304247"/>
    <w:rsid w:val="00306587"/>
    <w:rsid w:val="00307141"/>
    <w:rsid w:val="003105DC"/>
    <w:rsid w:val="00314966"/>
    <w:rsid w:val="00314980"/>
    <w:rsid w:val="0031538C"/>
    <w:rsid w:val="003156FB"/>
    <w:rsid w:val="00315AA2"/>
    <w:rsid w:val="00315C5F"/>
    <w:rsid w:val="00317A97"/>
    <w:rsid w:val="00317E65"/>
    <w:rsid w:val="00320B3B"/>
    <w:rsid w:val="00320FF5"/>
    <w:rsid w:val="00322D6D"/>
    <w:rsid w:val="00323C3B"/>
    <w:rsid w:val="003255ED"/>
    <w:rsid w:val="003257D9"/>
    <w:rsid w:val="00325A54"/>
    <w:rsid w:val="0032703D"/>
    <w:rsid w:val="00327D92"/>
    <w:rsid w:val="00327EBF"/>
    <w:rsid w:val="00330871"/>
    <w:rsid w:val="003325F2"/>
    <w:rsid w:val="00334196"/>
    <w:rsid w:val="00336AC8"/>
    <w:rsid w:val="003376F4"/>
    <w:rsid w:val="00337A40"/>
    <w:rsid w:val="003400A5"/>
    <w:rsid w:val="00340865"/>
    <w:rsid w:val="00340B06"/>
    <w:rsid w:val="0034107F"/>
    <w:rsid w:val="003414A5"/>
    <w:rsid w:val="00341968"/>
    <w:rsid w:val="003424E5"/>
    <w:rsid w:val="0034266A"/>
    <w:rsid w:val="00342ED5"/>
    <w:rsid w:val="00343B77"/>
    <w:rsid w:val="0034417B"/>
    <w:rsid w:val="00344198"/>
    <w:rsid w:val="003455BA"/>
    <w:rsid w:val="00345AD8"/>
    <w:rsid w:val="0035035A"/>
    <w:rsid w:val="0035146E"/>
    <w:rsid w:val="0035197B"/>
    <w:rsid w:val="00351A7C"/>
    <w:rsid w:val="00353453"/>
    <w:rsid w:val="00354841"/>
    <w:rsid w:val="0035494F"/>
    <w:rsid w:val="003555CA"/>
    <w:rsid w:val="00356A2B"/>
    <w:rsid w:val="00356B36"/>
    <w:rsid w:val="00360564"/>
    <w:rsid w:val="003607B7"/>
    <w:rsid w:val="00362F25"/>
    <w:rsid w:val="00363487"/>
    <w:rsid w:val="003634FF"/>
    <w:rsid w:val="00366EC0"/>
    <w:rsid w:val="00366F52"/>
    <w:rsid w:val="00370909"/>
    <w:rsid w:val="003715F4"/>
    <w:rsid w:val="00371BE8"/>
    <w:rsid w:val="00372217"/>
    <w:rsid w:val="00372FCA"/>
    <w:rsid w:val="00373D1C"/>
    <w:rsid w:val="00374BF7"/>
    <w:rsid w:val="00374D13"/>
    <w:rsid w:val="0037685E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7CA"/>
    <w:rsid w:val="00383A52"/>
    <w:rsid w:val="00384D99"/>
    <w:rsid w:val="00386476"/>
    <w:rsid w:val="003869EF"/>
    <w:rsid w:val="00387AB3"/>
    <w:rsid w:val="00391941"/>
    <w:rsid w:val="00391B65"/>
    <w:rsid w:val="00391E20"/>
    <w:rsid w:val="00391FB9"/>
    <w:rsid w:val="00394BA2"/>
    <w:rsid w:val="00395759"/>
    <w:rsid w:val="003A1D4B"/>
    <w:rsid w:val="003A37A0"/>
    <w:rsid w:val="003B1736"/>
    <w:rsid w:val="003B1F3B"/>
    <w:rsid w:val="003B333C"/>
    <w:rsid w:val="003B6EC5"/>
    <w:rsid w:val="003C44AE"/>
    <w:rsid w:val="003C4E3C"/>
    <w:rsid w:val="003C4EC8"/>
    <w:rsid w:val="003C5441"/>
    <w:rsid w:val="003C59D3"/>
    <w:rsid w:val="003C5B14"/>
    <w:rsid w:val="003C6788"/>
    <w:rsid w:val="003D066D"/>
    <w:rsid w:val="003D2669"/>
    <w:rsid w:val="003D3D1F"/>
    <w:rsid w:val="003D3FBA"/>
    <w:rsid w:val="003D64ED"/>
    <w:rsid w:val="003D6E56"/>
    <w:rsid w:val="003D7E3B"/>
    <w:rsid w:val="003E09A9"/>
    <w:rsid w:val="003E0A77"/>
    <w:rsid w:val="003E164B"/>
    <w:rsid w:val="003E1B55"/>
    <w:rsid w:val="003E3570"/>
    <w:rsid w:val="003E3631"/>
    <w:rsid w:val="003E394E"/>
    <w:rsid w:val="003E5437"/>
    <w:rsid w:val="003E5827"/>
    <w:rsid w:val="003E584E"/>
    <w:rsid w:val="003E5DC3"/>
    <w:rsid w:val="003E75B6"/>
    <w:rsid w:val="003F027C"/>
    <w:rsid w:val="003F1C0C"/>
    <w:rsid w:val="003F36E6"/>
    <w:rsid w:val="003F511D"/>
    <w:rsid w:val="003F670D"/>
    <w:rsid w:val="003F7C65"/>
    <w:rsid w:val="00400CC3"/>
    <w:rsid w:val="004025FD"/>
    <w:rsid w:val="004029ED"/>
    <w:rsid w:val="0040315C"/>
    <w:rsid w:val="004038C5"/>
    <w:rsid w:val="00403A18"/>
    <w:rsid w:val="00406FB8"/>
    <w:rsid w:val="00407163"/>
    <w:rsid w:val="0041178A"/>
    <w:rsid w:val="00412538"/>
    <w:rsid w:val="00412A3F"/>
    <w:rsid w:val="00416665"/>
    <w:rsid w:val="00417FC9"/>
    <w:rsid w:val="004211E9"/>
    <w:rsid w:val="0042146E"/>
    <w:rsid w:val="004219D8"/>
    <w:rsid w:val="00423711"/>
    <w:rsid w:val="0042491A"/>
    <w:rsid w:val="00424DF4"/>
    <w:rsid w:val="00425166"/>
    <w:rsid w:val="00425D9D"/>
    <w:rsid w:val="0042626C"/>
    <w:rsid w:val="00426466"/>
    <w:rsid w:val="00427491"/>
    <w:rsid w:val="00427B4D"/>
    <w:rsid w:val="00427E33"/>
    <w:rsid w:val="00430AB1"/>
    <w:rsid w:val="00431CD3"/>
    <w:rsid w:val="0043338E"/>
    <w:rsid w:val="00435B4D"/>
    <w:rsid w:val="00436AFC"/>
    <w:rsid w:val="004379A6"/>
    <w:rsid w:val="0044101C"/>
    <w:rsid w:val="004419AF"/>
    <w:rsid w:val="004419D4"/>
    <w:rsid w:val="004421BF"/>
    <w:rsid w:val="00442EBE"/>
    <w:rsid w:val="00443850"/>
    <w:rsid w:val="00443ECE"/>
    <w:rsid w:val="00445547"/>
    <w:rsid w:val="00446818"/>
    <w:rsid w:val="00446964"/>
    <w:rsid w:val="00450D5C"/>
    <w:rsid w:val="004533BD"/>
    <w:rsid w:val="004537D9"/>
    <w:rsid w:val="00453FB9"/>
    <w:rsid w:val="004573F6"/>
    <w:rsid w:val="0046061F"/>
    <w:rsid w:val="00461B15"/>
    <w:rsid w:val="00462395"/>
    <w:rsid w:val="00462B1E"/>
    <w:rsid w:val="00466C57"/>
    <w:rsid w:val="00466DBB"/>
    <w:rsid w:val="00470DC6"/>
    <w:rsid w:val="00471A63"/>
    <w:rsid w:val="00472AA0"/>
    <w:rsid w:val="0047580C"/>
    <w:rsid w:val="00475C2B"/>
    <w:rsid w:val="00476E28"/>
    <w:rsid w:val="00480774"/>
    <w:rsid w:val="00482475"/>
    <w:rsid w:val="00483FCA"/>
    <w:rsid w:val="00485BB0"/>
    <w:rsid w:val="00485C11"/>
    <w:rsid w:val="00485D2C"/>
    <w:rsid w:val="004871D8"/>
    <w:rsid w:val="00487871"/>
    <w:rsid w:val="004901EE"/>
    <w:rsid w:val="004902E1"/>
    <w:rsid w:val="004909B9"/>
    <w:rsid w:val="00490D63"/>
    <w:rsid w:val="00493010"/>
    <w:rsid w:val="004930A8"/>
    <w:rsid w:val="00495009"/>
    <w:rsid w:val="0049590D"/>
    <w:rsid w:val="00496D0C"/>
    <w:rsid w:val="004970D4"/>
    <w:rsid w:val="004A05A7"/>
    <w:rsid w:val="004A088B"/>
    <w:rsid w:val="004A09FD"/>
    <w:rsid w:val="004A1D87"/>
    <w:rsid w:val="004A2094"/>
    <w:rsid w:val="004A27ED"/>
    <w:rsid w:val="004A3202"/>
    <w:rsid w:val="004A3319"/>
    <w:rsid w:val="004A3B6A"/>
    <w:rsid w:val="004A41EF"/>
    <w:rsid w:val="004A56C7"/>
    <w:rsid w:val="004A5ACF"/>
    <w:rsid w:val="004B2A17"/>
    <w:rsid w:val="004B2C35"/>
    <w:rsid w:val="004B3124"/>
    <w:rsid w:val="004B390A"/>
    <w:rsid w:val="004B4905"/>
    <w:rsid w:val="004B4915"/>
    <w:rsid w:val="004B74CC"/>
    <w:rsid w:val="004C0592"/>
    <w:rsid w:val="004C3D56"/>
    <w:rsid w:val="004C67C6"/>
    <w:rsid w:val="004C7091"/>
    <w:rsid w:val="004D0EE6"/>
    <w:rsid w:val="004D1FDF"/>
    <w:rsid w:val="004D2687"/>
    <w:rsid w:val="004D2E3C"/>
    <w:rsid w:val="004D3644"/>
    <w:rsid w:val="004D51F4"/>
    <w:rsid w:val="004D6184"/>
    <w:rsid w:val="004D7136"/>
    <w:rsid w:val="004D7A50"/>
    <w:rsid w:val="004E0DC0"/>
    <w:rsid w:val="004E1633"/>
    <w:rsid w:val="004E3B01"/>
    <w:rsid w:val="004E3C7E"/>
    <w:rsid w:val="004E4055"/>
    <w:rsid w:val="004F1A9A"/>
    <w:rsid w:val="004F2CDB"/>
    <w:rsid w:val="004F33C6"/>
    <w:rsid w:val="004F3C86"/>
    <w:rsid w:val="004F3DD8"/>
    <w:rsid w:val="004F420D"/>
    <w:rsid w:val="004F507F"/>
    <w:rsid w:val="004F51C0"/>
    <w:rsid w:val="004F6311"/>
    <w:rsid w:val="00500D45"/>
    <w:rsid w:val="00501A1C"/>
    <w:rsid w:val="00501FE2"/>
    <w:rsid w:val="005026E6"/>
    <w:rsid w:val="00503B8A"/>
    <w:rsid w:val="005040B6"/>
    <w:rsid w:val="00505C90"/>
    <w:rsid w:val="00507FD6"/>
    <w:rsid w:val="00511A40"/>
    <w:rsid w:val="00512588"/>
    <w:rsid w:val="005129BF"/>
    <w:rsid w:val="00512C1E"/>
    <w:rsid w:val="005136EB"/>
    <w:rsid w:val="00513B54"/>
    <w:rsid w:val="005150C5"/>
    <w:rsid w:val="0051562B"/>
    <w:rsid w:val="005159D4"/>
    <w:rsid w:val="00515FAD"/>
    <w:rsid w:val="00517ADD"/>
    <w:rsid w:val="00521267"/>
    <w:rsid w:val="00522146"/>
    <w:rsid w:val="00530155"/>
    <w:rsid w:val="00530AB8"/>
    <w:rsid w:val="00531AF4"/>
    <w:rsid w:val="00533618"/>
    <w:rsid w:val="005360E8"/>
    <w:rsid w:val="005363A1"/>
    <w:rsid w:val="00536EC2"/>
    <w:rsid w:val="0053782C"/>
    <w:rsid w:val="00542D13"/>
    <w:rsid w:val="00545841"/>
    <w:rsid w:val="0054627C"/>
    <w:rsid w:val="00546CF4"/>
    <w:rsid w:val="00547066"/>
    <w:rsid w:val="00547521"/>
    <w:rsid w:val="00550F71"/>
    <w:rsid w:val="005521F9"/>
    <w:rsid w:val="00552A10"/>
    <w:rsid w:val="0055302F"/>
    <w:rsid w:val="00553976"/>
    <w:rsid w:val="00553EAD"/>
    <w:rsid w:val="00555942"/>
    <w:rsid w:val="00556671"/>
    <w:rsid w:val="005578A1"/>
    <w:rsid w:val="00560DB9"/>
    <w:rsid w:val="00562D9F"/>
    <w:rsid w:val="00563113"/>
    <w:rsid w:val="00563409"/>
    <w:rsid w:val="00563C44"/>
    <w:rsid w:val="005650F8"/>
    <w:rsid w:val="005652C8"/>
    <w:rsid w:val="0056614F"/>
    <w:rsid w:val="005704FC"/>
    <w:rsid w:val="005730DF"/>
    <w:rsid w:val="00575E57"/>
    <w:rsid w:val="00580D71"/>
    <w:rsid w:val="005811A6"/>
    <w:rsid w:val="00581A40"/>
    <w:rsid w:val="005848D0"/>
    <w:rsid w:val="00584A97"/>
    <w:rsid w:val="00586691"/>
    <w:rsid w:val="0058785F"/>
    <w:rsid w:val="005914F4"/>
    <w:rsid w:val="005915B1"/>
    <w:rsid w:val="00591B56"/>
    <w:rsid w:val="0059209C"/>
    <w:rsid w:val="005954E4"/>
    <w:rsid w:val="0059683F"/>
    <w:rsid w:val="005974B9"/>
    <w:rsid w:val="005A0BFA"/>
    <w:rsid w:val="005A104F"/>
    <w:rsid w:val="005A114F"/>
    <w:rsid w:val="005A1F95"/>
    <w:rsid w:val="005A291E"/>
    <w:rsid w:val="005A3D29"/>
    <w:rsid w:val="005A58BA"/>
    <w:rsid w:val="005A6299"/>
    <w:rsid w:val="005A6421"/>
    <w:rsid w:val="005A684D"/>
    <w:rsid w:val="005A6C69"/>
    <w:rsid w:val="005A6DBC"/>
    <w:rsid w:val="005B1AD1"/>
    <w:rsid w:val="005B1EB4"/>
    <w:rsid w:val="005B2A7D"/>
    <w:rsid w:val="005B3B11"/>
    <w:rsid w:val="005B42F9"/>
    <w:rsid w:val="005B4FA9"/>
    <w:rsid w:val="005B6997"/>
    <w:rsid w:val="005B6B0D"/>
    <w:rsid w:val="005C0799"/>
    <w:rsid w:val="005C1235"/>
    <w:rsid w:val="005C2277"/>
    <w:rsid w:val="005C2719"/>
    <w:rsid w:val="005C3773"/>
    <w:rsid w:val="005C3C55"/>
    <w:rsid w:val="005C50F7"/>
    <w:rsid w:val="005C55DB"/>
    <w:rsid w:val="005C5958"/>
    <w:rsid w:val="005D1B34"/>
    <w:rsid w:val="005D38B1"/>
    <w:rsid w:val="005D4153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3064"/>
    <w:rsid w:val="005E4276"/>
    <w:rsid w:val="005E65A5"/>
    <w:rsid w:val="005E6DA3"/>
    <w:rsid w:val="005E7035"/>
    <w:rsid w:val="005F15CF"/>
    <w:rsid w:val="005F2A4A"/>
    <w:rsid w:val="005F2CCA"/>
    <w:rsid w:val="005F38F3"/>
    <w:rsid w:val="005F3F31"/>
    <w:rsid w:val="005F5A01"/>
    <w:rsid w:val="005F7A0E"/>
    <w:rsid w:val="00605709"/>
    <w:rsid w:val="006071B6"/>
    <w:rsid w:val="006134C7"/>
    <w:rsid w:val="00613729"/>
    <w:rsid w:val="0061392B"/>
    <w:rsid w:val="00617179"/>
    <w:rsid w:val="00617467"/>
    <w:rsid w:val="0061765C"/>
    <w:rsid w:val="0061775A"/>
    <w:rsid w:val="006222F2"/>
    <w:rsid w:val="00622A7B"/>
    <w:rsid w:val="00623589"/>
    <w:rsid w:val="00626534"/>
    <w:rsid w:val="006271DD"/>
    <w:rsid w:val="00627F77"/>
    <w:rsid w:val="0063151C"/>
    <w:rsid w:val="00631A14"/>
    <w:rsid w:val="006321CF"/>
    <w:rsid w:val="00633EF6"/>
    <w:rsid w:val="00634E11"/>
    <w:rsid w:val="0063545D"/>
    <w:rsid w:val="00635837"/>
    <w:rsid w:val="00635BB2"/>
    <w:rsid w:val="00636D7B"/>
    <w:rsid w:val="00637370"/>
    <w:rsid w:val="00637795"/>
    <w:rsid w:val="00637B78"/>
    <w:rsid w:val="00637D4A"/>
    <w:rsid w:val="00640813"/>
    <w:rsid w:val="00641135"/>
    <w:rsid w:val="0064160B"/>
    <w:rsid w:val="00642B10"/>
    <w:rsid w:val="00643233"/>
    <w:rsid w:val="0064357F"/>
    <w:rsid w:val="006448FE"/>
    <w:rsid w:val="00644C8F"/>
    <w:rsid w:val="00645C21"/>
    <w:rsid w:val="0065136D"/>
    <w:rsid w:val="00651982"/>
    <w:rsid w:val="00652D52"/>
    <w:rsid w:val="006531B1"/>
    <w:rsid w:val="006535B7"/>
    <w:rsid w:val="006539F3"/>
    <w:rsid w:val="00653AA3"/>
    <w:rsid w:val="00654071"/>
    <w:rsid w:val="00654524"/>
    <w:rsid w:val="006548FB"/>
    <w:rsid w:val="006559EA"/>
    <w:rsid w:val="00657141"/>
    <w:rsid w:val="00661178"/>
    <w:rsid w:val="006635ED"/>
    <w:rsid w:val="00664429"/>
    <w:rsid w:val="00667DAE"/>
    <w:rsid w:val="00672427"/>
    <w:rsid w:val="00673743"/>
    <w:rsid w:val="00673800"/>
    <w:rsid w:val="00674E28"/>
    <w:rsid w:val="006765F4"/>
    <w:rsid w:val="00676CDC"/>
    <w:rsid w:val="00676D42"/>
    <w:rsid w:val="00677788"/>
    <w:rsid w:val="00681809"/>
    <w:rsid w:val="00684E0C"/>
    <w:rsid w:val="006860D2"/>
    <w:rsid w:val="006861C3"/>
    <w:rsid w:val="0068732F"/>
    <w:rsid w:val="0068750E"/>
    <w:rsid w:val="00687ACA"/>
    <w:rsid w:val="00691279"/>
    <w:rsid w:val="00694506"/>
    <w:rsid w:val="0069487D"/>
    <w:rsid w:val="00695923"/>
    <w:rsid w:val="006A0430"/>
    <w:rsid w:val="006A0771"/>
    <w:rsid w:val="006A13FE"/>
    <w:rsid w:val="006A1F3D"/>
    <w:rsid w:val="006A45D6"/>
    <w:rsid w:val="006A5A2B"/>
    <w:rsid w:val="006A5B34"/>
    <w:rsid w:val="006A7014"/>
    <w:rsid w:val="006B025C"/>
    <w:rsid w:val="006B0B7F"/>
    <w:rsid w:val="006B1BC1"/>
    <w:rsid w:val="006B2E49"/>
    <w:rsid w:val="006B3BEC"/>
    <w:rsid w:val="006B437D"/>
    <w:rsid w:val="006B4FD7"/>
    <w:rsid w:val="006C0F8B"/>
    <w:rsid w:val="006C189E"/>
    <w:rsid w:val="006C4B4A"/>
    <w:rsid w:val="006D4C06"/>
    <w:rsid w:val="006D54CF"/>
    <w:rsid w:val="006D59AE"/>
    <w:rsid w:val="006D67D9"/>
    <w:rsid w:val="006D721C"/>
    <w:rsid w:val="006D7F94"/>
    <w:rsid w:val="006E27C0"/>
    <w:rsid w:val="006E3662"/>
    <w:rsid w:val="006E4815"/>
    <w:rsid w:val="006E5665"/>
    <w:rsid w:val="006E5786"/>
    <w:rsid w:val="006E5935"/>
    <w:rsid w:val="006E6BEF"/>
    <w:rsid w:val="006E6E11"/>
    <w:rsid w:val="006E6ED9"/>
    <w:rsid w:val="006F0CBD"/>
    <w:rsid w:val="006F0D40"/>
    <w:rsid w:val="006F0EC9"/>
    <w:rsid w:val="006F24E6"/>
    <w:rsid w:val="006F2D44"/>
    <w:rsid w:val="006F2F71"/>
    <w:rsid w:val="006F32FC"/>
    <w:rsid w:val="006F4223"/>
    <w:rsid w:val="006F4C6B"/>
    <w:rsid w:val="006F6B61"/>
    <w:rsid w:val="007003F1"/>
    <w:rsid w:val="00701004"/>
    <w:rsid w:val="00701A7A"/>
    <w:rsid w:val="00702012"/>
    <w:rsid w:val="00702BAF"/>
    <w:rsid w:val="00702C5D"/>
    <w:rsid w:val="00703DF3"/>
    <w:rsid w:val="00704261"/>
    <w:rsid w:val="00704B1F"/>
    <w:rsid w:val="00704C59"/>
    <w:rsid w:val="0070624A"/>
    <w:rsid w:val="00707AFD"/>
    <w:rsid w:val="00711753"/>
    <w:rsid w:val="0071337B"/>
    <w:rsid w:val="00714A6C"/>
    <w:rsid w:val="00716045"/>
    <w:rsid w:val="00717D28"/>
    <w:rsid w:val="007207B5"/>
    <w:rsid w:val="00723164"/>
    <w:rsid w:val="00723E69"/>
    <w:rsid w:val="007242F7"/>
    <w:rsid w:val="00724ACC"/>
    <w:rsid w:val="00724D2C"/>
    <w:rsid w:val="007278BF"/>
    <w:rsid w:val="007307C5"/>
    <w:rsid w:val="007309DC"/>
    <w:rsid w:val="00732388"/>
    <w:rsid w:val="007349CA"/>
    <w:rsid w:val="0073557F"/>
    <w:rsid w:val="007356B2"/>
    <w:rsid w:val="007368BF"/>
    <w:rsid w:val="00737AF6"/>
    <w:rsid w:val="00740A54"/>
    <w:rsid w:val="00740EE8"/>
    <w:rsid w:val="00741A62"/>
    <w:rsid w:val="00741BCB"/>
    <w:rsid w:val="007426AA"/>
    <w:rsid w:val="00743EA9"/>
    <w:rsid w:val="00745905"/>
    <w:rsid w:val="0074689D"/>
    <w:rsid w:val="007478D5"/>
    <w:rsid w:val="00750A0B"/>
    <w:rsid w:val="00751293"/>
    <w:rsid w:val="00751A64"/>
    <w:rsid w:val="00752FFC"/>
    <w:rsid w:val="00753785"/>
    <w:rsid w:val="007541B8"/>
    <w:rsid w:val="007544F6"/>
    <w:rsid w:val="00755601"/>
    <w:rsid w:val="00755D4E"/>
    <w:rsid w:val="00757D0B"/>
    <w:rsid w:val="00757E34"/>
    <w:rsid w:val="0076003F"/>
    <w:rsid w:val="007600A6"/>
    <w:rsid w:val="00763CC6"/>
    <w:rsid w:val="0076407C"/>
    <w:rsid w:val="0076431A"/>
    <w:rsid w:val="00766F27"/>
    <w:rsid w:val="00771A52"/>
    <w:rsid w:val="007731AF"/>
    <w:rsid w:val="007762A6"/>
    <w:rsid w:val="0078114E"/>
    <w:rsid w:val="007819E1"/>
    <w:rsid w:val="00781D42"/>
    <w:rsid w:val="0078248E"/>
    <w:rsid w:val="00784EE4"/>
    <w:rsid w:val="0078595C"/>
    <w:rsid w:val="00785D4A"/>
    <w:rsid w:val="0078750C"/>
    <w:rsid w:val="0078761E"/>
    <w:rsid w:val="007879E8"/>
    <w:rsid w:val="00787BD3"/>
    <w:rsid w:val="0079058B"/>
    <w:rsid w:val="00790ECE"/>
    <w:rsid w:val="00791511"/>
    <w:rsid w:val="00791540"/>
    <w:rsid w:val="007949DE"/>
    <w:rsid w:val="00795992"/>
    <w:rsid w:val="00796EBC"/>
    <w:rsid w:val="00797F16"/>
    <w:rsid w:val="007A15FD"/>
    <w:rsid w:val="007A1B25"/>
    <w:rsid w:val="007A67B9"/>
    <w:rsid w:val="007A7706"/>
    <w:rsid w:val="007B0B48"/>
    <w:rsid w:val="007B1244"/>
    <w:rsid w:val="007B24B3"/>
    <w:rsid w:val="007B3742"/>
    <w:rsid w:val="007B3923"/>
    <w:rsid w:val="007B456B"/>
    <w:rsid w:val="007B5066"/>
    <w:rsid w:val="007B5731"/>
    <w:rsid w:val="007B662F"/>
    <w:rsid w:val="007B6D8F"/>
    <w:rsid w:val="007C07AD"/>
    <w:rsid w:val="007C07E7"/>
    <w:rsid w:val="007C1868"/>
    <w:rsid w:val="007C1DD4"/>
    <w:rsid w:val="007C445F"/>
    <w:rsid w:val="007C4980"/>
    <w:rsid w:val="007C5547"/>
    <w:rsid w:val="007C6FED"/>
    <w:rsid w:val="007C7091"/>
    <w:rsid w:val="007D0B0A"/>
    <w:rsid w:val="007D203F"/>
    <w:rsid w:val="007D585D"/>
    <w:rsid w:val="007D61E0"/>
    <w:rsid w:val="007D684D"/>
    <w:rsid w:val="007D6F2A"/>
    <w:rsid w:val="007D7E2D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0897"/>
    <w:rsid w:val="0080472A"/>
    <w:rsid w:val="00804C1A"/>
    <w:rsid w:val="00805017"/>
    <w:rsid w:val="00805A83"/>
    <w:rsid w:val="00806663"/>
    <w:rsid w:val="00807B65"/>
    <w:rsid w:val="00810299"/>
    <w:rsid w:val="00810911"/>
    <w:rsid w:val="008113F7"/>
    <w:rsid w:val="00811DFE"/>
    <w:rsid w:val="008139FF"/>
    <w:rsid w:val="008144EA"/>
    <w:rsid w:val="008151CE"/>
    <w:rsid w:val="008217D8"/>
    <w:rsid w:val="0082184F"/>
    <w:rsid w:val="00821AA3"/>
    <w:rsid w:val="00822A55"/>
    <w:rsid w:val="00824EBE"/>
    <w:rsid w:val="0082513E"/>
    <w:rsid w:val="00825353"/>
    <w:rsid w:val="00825E45"/>
    <w:rsid w:val="008273C9"/>
    <w:rsid w:val="00827671"/>
    <w:rsid w:val="0083072D"/>
    <w:rsid w:val="0083185D"/>
    <w:rsid w:val="00833747"/>
    <w:rsid w:val="00834FEE"/>
    <w:rsid w:val="00843935"/>
    <w:rsid w:val="00843D6A"/>
    <w:rsid w:val="00845458"/>
    <w:rsid w:val="008461C8"/>
    <w:rsid w:val="00847AB1"/>
    <w:rsid w:val="00847C3E"/>
    <w:rsid w:val="00851796"/>
    <w:rsid w:val="008517C1"/>
    <w:rsid w:val="008556B9"/>
    <w:rsid w:val="008557FC"/>
    <w:rsid w:val="0085663E"/>
    <w:rsid w:val="008575B7"/>
    <w:rsid w:val="0086017E"/>
    <w:rsid w:val="00860BE2"/>
    <w:rsid w:val="008612FB"/>
    <w:rsid w:val="0086332B"/>
    <w:rsid w:val="00864947"/>
    <w:rsid w:val="00870CEA"/>
    <w:rsid w:val="008726C8"/>
    <w:rsid w:val="008730BF"/>
    <w:rsid w:val="008731D4"/>
    <w:rsid w:val="00873C38"/>
    <w:rsid w:val="00874A6B"/>
    <w:rsid w:val="00875620"/>
    <w:rsid w:val="008756C6"/>
    <w:rsid w:val="00876F5D"/>
    <w:rsid w:val="00877AFF"/>
    <w:rsid w:val="008807D9"/>
    <w:rsid w:val="00882785"/>
    <w:rsid w:val="00886D57"/>
    <w:rsid w:val="00887123"/>
    <w:rsid w:val="00887423"/>
    <w:rsid w:val="00887FA8"/>
    <w:rsid w:val="0089138A"/>
    <w:rsid w:val="00891E9E"/>
    <w:rsid w:val="0089200D"/>
    <w:rsid w:val="00892131"/>
    <w:rsid w:val="00893ECE"/>
    <w:rsid w:val="00894098"/>
    <w:rsid w:val="00894787"/>
    <w:rsid w:val="00895000"/>
    <w:rsid w:val="00896948"/>
    <w:rsid w:val="00896F40"/>
    <w:rsid w:val="008A25E9"/>
    <w:rsid w:val="008A428B"/>
    <w:rsid w:val="008A4FF9"/>
    <w:rsid w:val="008A65A1"/>
    <w:rsid w:val="008A75A7"/>
    <w:rsid w:val="008A773D"/>
    <w:rsid w:val="008B0AFA"/>
    <w:rsid w:val="008B0EDD"/>
    <w:rsid w:val="008B24BF"/>
    <w:rsid w:val="008B62CB"/>
    <w:rsid w:val="008B6515"/>
    <w:rsid w:val="008B70E6"/>
    <w:rsid w:val="008B7EB4"/>
    <w:rsid w:val="008C2CD3"/>
    <w:rsid w:val="008C30C2"/>
    <w:rsid w:val="008C355C"/>
    <w:rsid w:val="008C75AA"/>
    <w:rsid w:val="008D00A5"/>
    <w:rsid w:val="008D02B2"/>
    <w:rsid w:val="008D0789"/>
    <w:rsid w:val="008D0EB0"/>
    <w:rsid w:val="008D0FA6"/>
    <w:rsid w:val="008D4840"/>
    <w:rsid w:val="008D53CF"/>
    <w:rsid w:val="008D6AE1"/>
    <w:rsid w:val="008D767B"/>
    <w:rsid w:val="008D76F6"/>
    <w:rsid w:val="008E200D"/>
    <w:rsid w:val="008E21DA"/>
    <w:rsid w:val="008E4DB0"/>
    <w:rsid w:val="008E5031"/>
    <w:rsid w:val="008E55FB"/>
    <w:rsid w:val="008E7784"/>
    <w:rsid w:val="008E7B99"/>
    <w:rsid w:val="008F0058"/>
    <w:rsid w:val="008F0814"/>
    <w:rsid w:val="008F103C"/>
    <w:rsid w:val="008F1678"/>
    <w:rsid w:val="008F2CB3"/>
    <w:rsid w:val="008F349D"/>
    <w:rsid w:val="008F36F2"/>
    <w:rsid w:val="008F3AB0"/>
    <w:rsid w:val="008F56AD"/>
    <w:rsid w:val="008F5853"/>
    <w:rsid w:val="008F601D"/>
    <w:rsid w:val="008F631C"/>
    <w:rsid w:val="009019F0"/>
    <w:rsid w:val="009041C8"/>
    <w:rsid w:val="009041E5"/>
    <w:rsid w:val="009042D3"/>
    <w:rsid w:val="00904669"/>
    <w:rsid w:val="0090522F"/>
    <w:rsid w:val="00905891"/>
    <w:rsid w:val="00905E3A"/>
    <w:rsid w:val="009079BE"/>
    <w:rsid w:val="00910F1D"/>
    <w:rsid w:val="0091144B"/>
    <w:rsid w:val="00911713"/>
    <w:rsid w:val="00911E05"/>
    <w:rsid w:val="00911EFA"/>
    <w:rsid w:val="00912F5B"/>
    <w:rsid w:val="009133B3"/>
    <w:rsid w:val="009136CC"/>
    <w:rsid w:val="0091405A"/>
    <w:rsid w:val="009148FC"/>
    <w:rsid w:val="0091506A"/>
    <w:rsid w:val="0091511D"/>
    <w:rsid w:val="009157F8"/>
    <w:rsid w:val="009160B3"/>
    <w:rsid w:val="00916672"/>
    <w:rsid w:val="009169C4"/>
    <w:rsid w:val="00916E49"/>
    <w:rsid w:val="00917097"/>
    <w:rsid w:val="00917951"/>
    <w:rsid w:val="00920F0E"/>
    <w:rsid w:val="009211DB"/>
    <w:rsid w:val="00922823"/>
    <w:rsid w:val="00922A0F"/>
    <w:rsid w:val="009235F0"/>
    <w:rsid w:val="00923A3D"/>
    <w:rsid w:val="0092501F"/>
    <w:rsid w:val="009301BC"/>
    <w:rsid w:val="00931C4E"/>
    <w:rsid w:val="00931DE7"/>
    <w:rsid w:val="009321CC"/>
    <w:rsid w:val="00933B75"/>
    <w:rsid w:val="00933BA9"/>
    <w:rsid w:val="009356CD"/>
    <w:rsid w:val="009372B2"/>
    <w:rsid w:val="00937E88"/>
    <w:rsid w:val="00941B4A"/>
    <w:rsid w:val="00946A11"/>
    <w:rsid w:val="00946A73"/>
    <w:rsid w:val="00950264"/>
    <w:rsid w:val="00950370"/>
    <w:rsid w:val="00952748"/>
    <w:rsid w:val="00954805"/>
    <w:rsid w:val="00955D21"/>
    <w:rsid w:val="009561E2"/>
    <w:rsid w:val="00956B29"/>
    <w:rsid w:val="00956FE8"/>
    <w:rsid w:val="0095743F"/>
    <w:rsid w:val="00961176"/>
    <w:rsid w:val="00963A26"/>
    <w:rsid w:val="00963A52"/>
    <w:rsid w:val="00964A72"/>
    <w:rsid w:val="00964CF6"/>
    <w:rsid w:val="00965994"/>
    <w:rsid w:val="00965D4B"/>
    <w:rsid w:val="00967998"/>
    <w:rsid w:val="009709D5"/>
    <w:rsid w:val="0097143E"/>
    <w:rsid w:val="00972168"/>
    <w:rsid w:val="009732CE"/>
    <w:rsid w:val="00977119"/>
    <w:rsid w:val="00980153"/>
    <w:rsid w:val="00981F0F"/>
    <w:rsid w:val="00982E2F"/>
    <w:rsid w:val="00983F09"/>
    <w:rsid w:val="00984B92"/>
    <w:rsid w:val="00986051"/>
    <w:rsid w:val="009862B8"/>
    <w:rsid w:val="00986E92"/>
    <w:rsid w:val="0098725F"/>
    <w:rsid w:val="00990B11"/>
    <w:rsid w:val="00990B87"/>
    <w:rsid w:val="00994358"/>
    <w:rsid w:val="00996B86"/>
    <w:rsid w:val="00997579"/>
    <w:rsid w:val="009A3926"/>
    <w:rsid w:val="009A3F94"/>
    <w:rsid w:val="009A42CA"/>
    <w:rsid w:val="009A55AA"/>
    <w:rsid w:val="009A586D"/>
    <w:rsid w:val="009A5CF3"/>
    <w:rsid w:val="009A5D5B"/>
    <w:rsid w:val="009A6956"/>
    <w:rsid w:val="009B151D"/>
    <w:rsid w:val="009B15B5"/>
    <w:rsid w:val="009B306A"/>
    <w:rsid w:val="009B30F3"/>
    <w:rsid w:val="009B314B"/>
    <w:rsid w:val="009B33BE"/>
    <w:rsid w:val="009B584E"/>
    <w:rsid w:val="009B621F"/>
    <w:rsid w:val="009B6DFF"/>
    <w:rsid w:val="009B79E2"/>
    <w:rsid w:val="009C173F"/>
    <w:rsid w:val="009C186C"/>
    <w:rsid w:val="009C255E"/>
    <w:rsid w:val="009C2B01"/>
    <w:rsid w:val="009C353B"/>
    <w:rsid w:val="009C364A"/>
    <w:rsid w:val="009C5749"/>
    <w:rsid w:val="009C5BED"/>
    <w:rsid w:val="009C787F"/>
    <w:rsid w:val="009D01E2"/>
    <w:rsid w:val="009D0478"/>
    <w:rsid w:val="009D0F6E"/>
    <w:rsid w:val="009D11AD"/>
    <w:rsid w:val="009D1C4F"/>
    <w:rsid w:val="009D2D1D"/>
    <w:rsid w:val="009E013D"/>
    <w:rsid w:val="009E0C8A"/>
    <w:rsid w:val="009E0E57"/>
    <w:rsid w:val="009E273D"/>
    <w:rsid w:val="009E2F2C"/>
    <w:rsid w:val="009E636D"/>
    <w:rsid w:val="009E67F4"/>
    <w:rsid w:val="009E6B38"/>
    <w:rsid w:val="009E781C"/>
    <w:rsid w:val="009F1675"/>
    <w:rsid w:val="009F1CB1"/>
    <w:rsid w:val="009F2F7C"/>
    <w:rsid w:val="009F42C7"/>
    <w:rsid w:val="009F58CE"/>
    <w:rsid w:val="009F6A2F"/>
    <w:rsid w:val="009F7D20"/>
    <w:rsid w:val="00A033FC"/>
    <w:rsid w:val="00A03425"/>
    <w:rsid w:val="00A04E90"/>
    <w:rsid w:val="00A050DE"/>
    <w:rsid w:val="00A1036A"/>
    <w:rsid w:val="00A104AC"/>
    <w:rsid w:val="00A106AF"/>
    <w:rsid w:val="00A12221"/>
    <w:rsid w:val="00A1372E"/>
    <w:rsid w:val="00A14A80"/>
    <w:rsid w:val="00A159B3"/>
    <w:rsid w:val="00A179F2"/>
    <w:rsid w:val="00A20030"/>
    <w:rsid w:val="00A217FD"/>
    <w:rsid w:val="00A22DD2"/>
    <w:rsid w:val="00A24076"/>
    <w:rsid w:val="00A24726"/>
    <w:rsid w:val="00A2530A"/>
    <w:rsid w:val="00A25989"/>
    <w:rsid w:val="00A26249"/>
    <w:rsid w:val="00A26448"/>
    <w:rsid w:val="00A27B3E"/>
    <w:rsid w:val="00A308CE"/>
    <w:rsid w:val="00A316AA"/>
    <w:rsid w:val="00A32B26"/>
    <w:rsid w:val="00A33A21"/>
    <w:rsid w:val="00A34282"/>
    <w:rsid w:val="00A34587"/>
    <w:rsid w:val="00A352F0"/>
    <w:rsid w:val="00A3536D"/>
    <w:rsid w:val="00A36981"/>
    <w:rsid w:val="00A41183"/>
    <w:rsid w:val="00A41EE3"/>
    <w:rsid w:val="00A4217D"/>
    <w:rsid w:val="00A42CBC"/>
    <w:rsid w:val="00A43B64"/>
    <w:rsid w:val="00A43BF7"/>
    <w:rsid w:val="00A4419C"/>
    <w:rsid w:val="00A45A9B"/>
    <w:rsid w:val="00A45DD7"/>
    <w:rsid w:val="00A469F5"/>
    <w:rsid w:val="00A46D7C"/>
    <w:rsid w:val="00A46F69"/>
    <w:rsid w:val="00A474DD"/>
    <w:rsid w:val="00A53EF7"/>
    <w:rsid w:val="00A54C5D"/>
    <w:rsid w:val="00A63395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A40"/>
    <w:rsid w:val="00A73C5A"/>
    <w:rsid w:val="00A7600F"/>
    <w:rsid w:val="00A76A0C"/>
    <w:rsid w:val="00A805B9"/>
    <w:rsid w:val="00A807DD"/>
    <w:rsid w:val="00A808DC"/>
    <w:rsid w:val="00A80971"/>
    <w:rsid w:val="00A81ACE"/>
    <w:rsid w:val="00A82A15"/>
    <w:rsid w:val="00A82C88"/>
    <w:rsid w:val="00A84507"/>
    <w:rsid w:val="00A85FFB"/>
    <w:rsid w:val="00A87F7B"/>
    <w:rsid w:val="00A91556"/>
    <w:rsid w:val="00A91E52"/>
    <w:rsid w:val="00A91F00"/>
    <w:rsid w:val="00A9337D"/>
    <w:rsid w:val="00A93DEE"/>
    <w:rsid w:val="00A94193"/>
    <w:rsid w:val="00A944A5"/>
    <w:rsid w:val="00A95662"/>
    <w:rsid w:val="00A95A78"/>
    <w:rsid w:val="00AA0BBD"/>
    <w:rsid w:val="00AA0FFB"/>
    <w:rsid w:val="00AA1377"/>
    <w:rsid w:val="00AA1820"/>
    <w:rsid w:val="00AA2DE2"/>
    <w:rsid w:val="00AA2E2A"/>
    <w:rsid w:val="00AA5338"/>
    <w:rsid w:val="00AA667F"/>
    <w:rsid w:val="00AA69F0"/>
    <w:rsid w:val="00AA6E35"/>
    <w:rsid w:val="00AB08EE"/>
    <w:rsid w:val="00AB0CDF"/>
    <w:rsid w:val="00AB14C1"/>
    <w:rsid w:val="00AB26E1"/>
    <w:rsid w:val="00AB52E2"/>
    <w:rsid w:val="00AB5785"/>
    <w:rsid w:val="00AB5CFD"/>
    <w:rsid w:val="00AB7986"/>
    <w:rsid w:val="00AC0A5A"/>
    <w:rsid w:val="00AC0AD5"/>
    <w:rsid w:val="00AC5C89"/>
    <w:rsid w:val="00AC658A"/>
    <w:rsid w:val="00AC6A98"/>
    <w:rsid w:val="00AC77E7"/>
    <w:rsid w:val="00AD1997"/>
    <w:rsid w:val="00AD19C2"/>
    <w:rsid w:val="00AD2DED"/>
    <w:rsid w:val="00AD3254"/>
    <w:rsid w:val="00AD44EB"/>
    <w:rsid w:val="00AD4C57"/>
    <w:rsid w:val="00AD4E02"/>
    <w:rsid w:val="00AD67D7"/>
    <w:rsid w:val="00AD6B24"/>
    <w:rsid w:val="00AE0CC6"/>
    <w:rsid w:val="00AE1177"/>
    <w:rsid w:val="00AE16F6"/>
    <w:rsid w:val="00AE244B"/>
    <w:rsid w:val="00AE2DC1"/>
    <w:rsid w:val="00AE334D"/>
    <w:rsid w:val="00AE3818"/>
    <w:rsid w:val="00AE5617"/>
    <w:rsid w:val="00AE5B36"/>
    <w:rsid w:val="00AE6155"/>
    <w:rsid w:val="00AE633A"/>
    <w:rsid w:val="00AE79CA"/>
    <w:rsid w:val="00AF13FC"/>
    <w:rsid w:val="00AF432C"/>
    <w:rsid w:val="00AF4483"/>
    <w:rsid w:val="00AF61DB"/>
    <w:rsid w:val="00AF6EA5"/>
    <w:rsid w:val="00AF73F5"/>
    <w:rsid w:val="00AF7AEC"/>
    <w:rsid w:val="00AF7CC2"/>
    <w:rsid w:val="00B030B6"/>
    <w:rsid w:val="00B031F2"/>
    <w:rsid w:val="00B04741"/>
    <w:rsid w:val="00B056EE"/>
    <w:rsid w:val="00B060B9"/>
    <w:rsid w:val="00B0669A"/>
    <w:rsid w:val="00B07AF0"/>
    <w:rsid w:val="00B105AA"/>
    <w:rsid w:val="00B105FA"/>
    <w:rsid w:val="00B11420"/>
    <w:rsid w:val="00B11661"/>
    <w:rsid w:val="00B120BC"/>
    <w:rsid w:val="00B1222F"/>
    <w:rsid w:val="00B13165"/>
    <w:rsid w:val="00B14CE4"/>
    <w:rsid w:val="00B1512A"/>
    <w:rsid w:val="00B17BEC"/>
    <w:rsid w:val="00B17FA1"/>
    <w:rsid w:val="00B20423"/>
    <w:rsid w:val="00B20CD2"/>
    <w:rsid w:val="00B22D4A"/>
    <w:rsid w:val="00B23071"/>
    <w:rsid w:val="00B23EB7"/>
    <w:rsid w:val="00B2565C"/>
    <w:rsid w:val="00B26BF4"/>
    <w:rsid w:val="00B26EA2"/>
    <w:rsid w:val="00B26F4C"/>
    <w:rsid w:val="00B35A23"/>
    <w:rsid w:val="00B36845"/>
    <w:rsid w:val="00B37DFB"/>
    <w:rsid w:val="00B40086"/>
    <w:rsid w:val="00B40132"/>
    <w:rsid w:val="00B41295"/>
    <w:rsid w:val="00B430F5"/>
    <w:rsid w:val="00B438B2"/>
    <w:rsid w:val="00B45762"/>
    <w:rsid w:val="00B503F5"/>
    <w:rsid w:val="00B50763"/>
    <w:rsid w:val="00B51E09"/>
    <w:rsid w:val="00B526EB"/>
    <w:rsid w:val="00B52C15"/>
    <w:rsid w:val="00B52D59"/>
    <w:rsid w:val="00B52FE7"/>
    <w:rsid w:val="00B53C6D"/>
    <w:rsid w:val="00B5646E"/>
    <w:rsid w:val="00B571AD"/>
    <w:rsid w:val="00B626B2"/>
    <w:rsid w:val="00B6495C"/>
    <w:rsid w:val="00B657B2"/>
    <w:rsid w:val="00B668A9"/>
    <w:rsid w:val="00B706ED"/>
    <w:rsid w:val="00B70D7B"/>
    <w:rsid w:val="00B71305"/>
    <w:rsid w:val="00B71791"/>
    <w:rsid w:val="00B72388"/>
    <w:rsid w:val="00B73BC4"/>
    <w:rsid w:val="00B74581"/>
    <w:rsid w:val="00B81602"/>
    <w:rsid w:val="00B8169D"/>
    <w:rsid w:val="00B81FEE"/>
    <w:rsid w:val="00B843A6"/>
    <w:rsid w:val="00B8670B"/>
    <w:rsid w:val="00B875E8"/>
    <w:rsid w:val="00B92AA6"/>
    <w:rsid w:val="00B93507"/>
    <w:rsid w:val="00B959B3"/>
    <w:rsid w:val="00BA0479"/>
    <w:rsid w:val="00BA53C1"/>
    <w:rsid w:val="00BA6475"/>
    <w:rsid w:val="00BB366C"/>
    <w:rsid w:val="00BB4887"/>
    <w:rsid w:val="00BB5FC3"/>
    <w:rsid w:val="00BB61BA"/>
    <w:rsid w:val="00BB6420"/>
    <w:rsid w:val="00BB64B1"/>
    <w:rsid w:val="00BB7262"/>
    <w:rsid w:val="00BB761F"/>
    <w:rsid w:val="00BC1AD1"/>
    <w:rsid w:val="00BC3FFF"/>
    <w:rsid w:val="00BC5AFA"/>
    <w:rsid w:val="00BC727A"/>
    <w:rsid w:val="00BD025D"/>
    <w:rsid w:val="00BD22C6"/>
    <w:rsid w:val="00BD74E3"/>
    <w:rsid w:val="00BD76CD"/>
    <w:rsid w:val="00BD7D7D"/>
    <w:rsid w:val="00BE015E"/>
    <w:rsid w:val="00BE2E99"/>
    <w:rsid w:val="00BF02A2"/>
    <w:rsid w:val="00BF0734"/>
    <w:rsid w:val="00BF0E22"/>
    <w:rsid w:val="00BF1113"/>
    <w:rsid w:val="00BF2AB3"/>
    <w:rsid w:val="00BF2CE8"/>
    <w:rsid w:val="00BF32B1"/>
    <w:rsid w:val="00BF5624"/>
    <w:rsid w:val="00BF64E5"/>
    <w:rsid w:val="00BF6DEF"/>
    <w:rsid w:val="00BF767E"/>
    <w:rsid w:val="00BF7A10"/>
    <w:rsid w:val="00C0122A"/>
    <w:rsid w:val="00C01679"/>
    <w:rsid w:val="00C019FA"/>
    <w:rsid w:val="00C02B96"/>
    <w:rsid w:val="00C04914"/>
    <w:rsid w:val="00C04C61"/>
    <w:rsid w:val="00C04D76"/>
    <w:rsid w:val="00C04DC1"/>
    <w:rsid w:val="00C060EC"/>
    <w:rsid w:val="00C06FDC"/>
    <w:rsid w:val="00C073BD"/>
    <w:rsid w:val="00C07A2A"/>
    <w:rsid w:val="00C07AEF"/>
    <w:rsid w:val="00C110AC"/>
    <w:rsid w:val="00C12658"/>
    <w:rsid w:val="00C13DB4"/>
    <w:rsid w:val="00C141C8"/>
    <w:rsid w:val="00C14940"/>
    <w:rsid w:val="00C161B7"/>
    <w:rsid w:val="00C1747D"/>
    <w:rsid w:val="00C22764"/>
    <w:rsid w:val="00C231D3"/>
    <w:rsid w:val="00C258F9"/>
    <w:rsid w:val="00C25F3C"/>
    <w:rsid w:val="00C267D4"/>
    <w:rsid w:val="00C2749D"/>
    <w:rsid w:val="00C27542"/>
    <w:rsid w:val="00C276C2"/>
    <w:rsid w:val="00C30B56"/>
    <w:rsid w:val="00C30E6C"/>
    <w:rsid w:val="00C319D1"/>
    <w:rsid w:val="00C32EDB"/>
    <w:rsid w:val="00C36E32"/>
    <w:rsid w:val="00C37DBC"/>
    <w:rsid w:val="00C40398"/>
    <w:rsid w:val="00C40749"/>
    <w:rsid w:val="00C42379"/>
    <w:rsid w:val="00C4491C"/>
    <w:rsid w:val="00C4578F"/>
    <w:rsid w:val="00C479DD"/>
    <w:rsid w:val="00C51A95"/>
    <w:rsid w:val="00C52B4F"/>
    <w:rsid w:val="00C546B4"/>
    <w:rsid w:val="00C54D93"/>
    <w:rsid w:val="00C5552C"/>
    <w:rsid w:val="00C55FBE"/>
    <w:rsid w:val="00C609BF"/>
    <w:rsid w:val="00C611FB"/>
    <w:rsid w:val="00C6162C"/>
    <w:rsid w:val="00C6175C"/>
    <w:rsid w:val="00C61EBF"/>
    <w:rsid w:val="00C63DBB"/>
    <w:rsid w:val="00C647B5"/>
    <w:rsid w:val="00C66A4A"/>
    <w:rsid w:val="00C6779C"/>
    <w:rsid w:val="00C708FC"/>
    <w:rsid w:val="00C70AD7"/>
    <w:rsid w:val="00C70DE0"/>
    <w:rsid w:val="00C720EB"/>
    <w:rsid w:val="00C72162"/>
    <w:rsid w:val="00C769BA"/>
    <w:rsid w:val="00C779CC"/>
    <w:rsid w:val="00C8194C"/>
    <w:rsid w:val="00C81DAD"/>
    <w:rsid w:val="00C82195"/>
    <w:rsid w:val="00C84780"/>
    <w:rsid w:val="00C84FE2"/>
    <w:rsid w:val="00C8551D"/>
    <w:rsid w:val="00C86492"/>
    <w:rsid w:val="00C86573"/>
    <w:rsid w:val="00C90C2B"/>
    <w:rsid w:val="00C9123A"/>
    <w:rsid w:val="00C9614C"/>
    <w:rsid w:val="00C9643A"/>
    <w:rsid w:val="00C978D5"/>
    <w:rsid w:val="00CA1093"/>
    <w:rsid w:val="00CA29A6"/>
    <w:rsid w:val="00CA301C"/>
    <w:rsid w:val="00CA3E5C"/>
    <w:rsid w:val="00CA41ED"/>
    <w:rsid w:val="00CA421E"/>
    <w:rsid w:val="00CA49EC"/>
    <w:rsid w:val="00CA4FBB"/>
    <w:rsid w:val="00CA5F02"/>
    <w:rsid w:val="00CA66F7"/>
    <w:rsid w:val="00CA73BC"/>
    <w:rsid w:val="00CA7C55"/>
    <w:rsid w:val="00CB1069"/>
    <w:rsid w:val="00CB3368"/>
    <w:rsid w:val="00CB3771"/>
    <w:rsid w:val="00CB4E08"/>
    <w:rsid w:val="00CB7BA2"/>
    <w:rsid w:val="00CC0409"/>
    <w:rsid w:val="00CC064B"/>
    <w:rsid w:val="00CC1A38"/>
    <w:rsid w:val="00CC1ADD"/>
    <w:rsid w:val="00CC383C"/>
    <w:rsid w:val="00CC74A5"/>
    <w:rsid w:val="00CD12E3"/>
    <w:rsid w:val="00CD259F"/>
    <w:rsid w:val="00CD3E0B"/>
    <w:rsid w:val="00CE4036"/>
    <w:rsid w:val="00CE480C"/>
    <w:rsid w:val="00CE488E"/>
    <w:rsid w:val="00CE60A2"/>
    <w:rsid w:val="00CE6DE0"/>
    <w:rsid w:val="00CE7A7E"/>
    <w:rsid w:val="00CE7F2B"/>
    <w:rsid w:val="00CF1772"/>
    <w:rsid w:val="00CF4E3A"/>
    <w:rsid w:val="00CF4F5A"/>
    <w:rsid w:val="00D015E5"/>
    <w:rsid w:val="00D01A81"/>
    <w:rsid w:val="00D01D3C"/>
    <w:rsid w:val="00D04569"/>
    <w:rsid w:val="00D0467D"/>
    <w:rsid w:val="00D046B5"/>
    <w:rsid w:val="00D04A3B"/>
    <w:rsid w:val="00D063FD"/>
    <w:rsid w:val="00D070C0"/>
    <w:rsid w:val="00D102B5"/>
    <w:rsid w:val="00D10A92"/>
    <w:rsid w:val="00D10F56"/>
    <w:rsid w:val="00D11297"/>
    <w:rsid w:val="00D114EF"/>
    <w:rsid w:val="00D11E9A"/>
    <w:rsid w:val="00D120D2"/>
    <w:rsid w:val="00D124C0"/>
    <w:rsid w:val="00D130B8"/>
    <w:rsid w:val="00D13877"/>
    <w:rsid w:val="00D138F8"/>
    <w:rsid w:val="00D1392F"/>
    <w:rsid w:val="00D14165"/>
    <w:rsid w:val="00D16053"/>
    <w:rsid w:val="00D20890"/>
    <w:rsid w:val="00D21009"/>
    <w:rsid w:val="00D21490"/>
    <w:rsid w:val="00D22202"/>
    <w:rsid w:val="00D222BD"/>
    <w:rsid w:val="00D22776"/>
    <w:rsid w:val="00D23777"/>
    <w:rsid w:val="00D247DC"/>
    <w:rsid w:val="00D25ADD"/>
    <w:rsid w:val="00D263F1"/>
    <w:rsid w:val="00D26DDB"/>
    <w:rsid w:val="00D27C4D"/>
    <w:rsid w:val="00D306BB"/>
    <w:rsid w:val="00D313A3"/>
    <w:rsid w:val="00D31DD7"/>
    <w:rsid w:val="00D3230D"/>
    <w:rsid w:val="00D37CB4"/>
    <w:rsid w:val="00D4031A"/>
    <w:rsid w:val="00D416E3"/>
    <w:rsid w:val="00D41B67"/>
    <w:rsid w:val="00D421D8"/>
    <w:rsid w:val="00D505C9"/>
    <w:rsid w:val="00D50A63"/>
    <w:rsid w:val="00D51465"/>
    <w:rsid w:val="00D515E4"/>
    <w:rsid w:val="00D51A23"/>
    <w:rsid w:val="00D51BB2"/>
    <w:rsid w:val="00D557AF"/>
    <w:rsid w:val="00D55F9A"/>
    <w:rsid w:val="00D563D7"/>
    <w:rsid w:val="00D568D5"/>
    <w:rsid w:val="00D5747B"/>
    <w:rsid w:val="00D60254"/>
    <w:rsid w:val="00D606E7"/>
    <w:rsid w:val="00D60A39"/>
    <w:rsid w:val="00D623A6"/>
    <w:rsid w:val="00D671D6"/>
    <w:rsid w:val="00D672A8"/>
    <w:rsid w:val="00D76424"/>
    <w:rsid w:val="00D77A7F"/>
    <w:rsid w:val="00D77A8B"/>
    <w:rsid w:val="00D804BA"/>
    <w:rsid w:val="00D82AC0"/>
    <w:rsid w:val="00D83B1B"/>
    <w:rsid w:val="00D84F22"/>
    <w:rsid w:val="00D8628C"/>
    <w:rsid w:val="00D865AF"/>
    <w:rsid w:val="00D92199"/>
    <w:rsid w:val="00D92363"/>
    <w:rsid w:val="00D9284F"/>
    <w:rsid w:val="00D92F0B"/>
    <w:rsid w:val="00D9310C"/>
    <w:rsid w:val="00D941E0"/>
    <w:rsid w:val="00D94316"/>
    <w:rsid w:val="00D94B3C"/>
    <w:rsid w:val="00D96E47"/>
    <w:rsid w:val="00D97A9D"/>
    <w:rsid w:val="00DA10FA"/>
    <w:rsid w:val="00DA2121"/>
    <w:rsid w:val="00DA5691"/>
    <w:rsid w:val="00DB3691"/>
    <w:rsid w:val="00DB3895"/>
    <w:rsid w:val="00DB43C1"/>
    <w:rsid w:val="00DB720D"/>
    <w:rsid w:val="00DB7916"/>
    <w:rsid w:val="00DC0D1D"/>
    <w:rsid w:val="00DC10C8"/>
    <w:rsid w:val="00DC24CB"/>
    <w:rsid w:val="00DC2D15"/>
    <w:rsid w:val="00DC3132"/>
    <w:rsid w:val="00DC3467"/>
    <w:rsid w:val="00DC35E1"/>
    <w:rsid w:val="00DC4B61"/>
    <w:rsid w:val="00DC720A"/>
    <w:rsid w:val="00DC7CC8"/>
    <w:rsid w:val="00DD025B"/>
    <w:rsid w:val="00DD0541"/>
    <w:rsid w:val="00DD25E4"/>
    <w:rsid w:val="00DD3F4B"/>
    <w:rsid w:val="00DD44C9"/>
    <w:rsid w:val="00DD517F"/>
    <w:rsid w:val="00DD555A"/>
    <w:rsid w:val="00DD6348"/>
    <w:rsid w:val="00DD7D46"/>
    <w:rsid w:val="00DE0D68"/>
    <w:rsid w:val="00DE1612"/>
    <w:rsid w:val="00DE1768"/>
    <w:rsid w:val="00DE2241"/>
    <w:rsid w:val="00DE2DCF"/>
    <w:rsid w:val="00DE3811"/>
    <w:rsid w:val="00DE3E8D"/>
    <w:rsid w:val="00DE4C7F"/>
    <w:rsid w:val="00DE582D"/>
    <w:rsid w:val="00DE7030"/>
    <w:rsid w:val="00DF02B2"/>
    <w:rsid w:val="00DF084B"/>
    <w:rsid w:val="00DF1506"/>
    <w:rsid w:val="00DF2185"/>
    <w:rsid w:val="00DF24FA"/>
    <w:rsid w:val="00DF26C5"/>
    <w:rsid w:val="00DF51BD"/>
    <w:rsid w:val="00DF52B4"/>
    <w:rsid w:val="00DF5333"/>
    <w:rsid w:val="00E00BE4"/>
    <w:rsid w:val="00E0148B"/>
    <w:rsid w:val="00E02F56"/>
    <w:rsid w:val="00E02F9B"/>
    <w:rsid w:val="00E03C95"/>
    <w:rsid w:val="00E0582A"/>
    <w:rsid w:val="00E05891"/>
    <w:rsid w:val="00E0646D"/>
    <w:rsid w:val="00E068D3"/>
    <w:rsid w:val="00E07185"/>
    <w:rsid w:val="00E07B52"/>
    <w:rsid w:val="00E07E46"/>
    <w:rsid w:val="00E106B9"/>
    <w:rsid w:val="00E11ABF"/>
    <w:rsid w:val="00E11B95"/>
    <w:rsid w:val="00E11D26"/>
    <w:rsid w:val="00E1211C"/>
    <w:rsid w:val="00E12367"/>
    <w:rsid w:val="00E1301D"/>
    <w:rsid w:val="00E13193"/>
    <w:rsid w:val="00E146BF"/>
    <w:rsid w:val="00E1696D"/>
    <w:rsid w:val="00E17464"/>
    <w:rsid w:val="00E178D2"/>
    <w:rsid w:val="00E17EE6"/>
    <w:rsid w:val="00E2080D"/>
    <w:rsid w:val="00E239FB"/>
    <w:rsid w:val="00E24D94"/>
    <w:rsid w:val="00E24F77"/>
    <w:rsid w:val="00E25EA8"/>
    <w:rsid w:val="00E25EB4"/>
    <w:rsid w:val="00E3035A"/>
    <w:rsid w:val="00E30EB3"/>
    <w:rsid w:val="00E3229A"/>
    <w:rsid w:val="00E33600"/>
    <w:rsid w:val="00E340CF"/>
    <w:rsid w:val="00E350E3"/>
    <w:rsid w:val="00E354C5"/>
    <w:rsid w:val="00E35B60"/>
    <w:rsid w:val="00E35CD8"/>
    <w:rsid w:val="00E36608"/>
    <w:rsid w:val="00E36623"/>
    <w:rsid w:val="00E377B6"/>
    <w:rsid w:val="00E37A74"/>
    <w:rsid w:val="00E37D5C"/>
    <w:rsid w:val="00E40FE8"/>
    <w:rsid w:val="00E411D7"/>
    <w:rsid w:val="00E43401"/>
    <w:rsid w:val="00E43672"/>
    <w:rsid w:val="00E438A0"/>
    <w:rsid w:val="00E43DF0"/>
    <w:rsid w:val="00E44E6E"/>
    <w:rsid w:val="00E45D27"/>
    <w:rsid w:val="00E46792"/>
    <w:rsid w:val="00E476B2"/>
    <w:rsid w:val="00E506B7"/>
    <w:rsid w:val="00E50BC7"/>
    <w:rsid w:val="00E5167D"/>
    <w:rsid w:val="00E52DCF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7B7"/>
    <w:rsid w:val="00E62C75"/>
    <w:rsid w:val="00E63417"/>
    <w:rsid w:val="00E67327"/>
    <w:rsid w:val="00E70958"/>
    <w:rsid w:val="00E70BC2"/>
    <w:rsid w:val="00E70F3F"/>
    <w:rsid w:val="00E71A96"/>
    <w:rsid w:val="00E72443"/>
    <w:rsid w:val="00E72A87"/>
    <w:rsid w:val="00E736C1"/>
    <w:rsid w:val="00E741D2"/>
    <w:rsid w:val="00E742CD"/>
    <w:rsid w:val="00E74484"/>
    <w:rsid w:val="00E7454D"/>
    <w:rsid w:val="00E75B53"/>
    <w:rsid w:val="00E76F18"/>
    <w:rsid w:val="00E77208"/>
    <w:rsid w:val="00E7782E"/>
    <w:rsid w:val="00E8110C"/>
    <w:rsid w:val="00E819FF"/>
    <w:rsid w:val="00E81BAE"/>
    <w:rsid w:val="00E85AAF"/>
    <w:rsid w:val="00E8638A"/>
    <w:rsid w:val="00E8677D"/>
    <w:rsid w:val="00E87014"/>
    <w:rsid w:val="00E876B8"/>
    <w:rsid w:val="00E90E43"/>
    <w:rsid w:val="00E926F5"/>
    <w:rsid w:val="00E93656"/>
    <w:rsid w:val="00E93A0A"/>
    <w:rsid w:val="00E94A82"/>
    <w:rsid w:val="00E94AC3"/>
    <w:rsid w:val="00E9730F"/>
    <w:rsid w:val="00E97E68"/>
    <w:rsid w:val="00EA04A3"/>
    <w:rsid w:val="00EA0556"/>
    <w:rsid w:val="00EA16F9"/>
    <w:rsid w:val="00EA191E"/>
    <w:rsid w:val="00EA2FBA"/>
    <w:rsid w:val="00EA41E8"/>
    <w:rsid w:val="00EA4948"/>
    <w:rsid w:val="00EA6D01"/>
    <w:rsid w:val="00EA73C1"/>
    <w:rsid w:val="00EB011E"/>
    <w:rsid w:val="00EB0236"/>
    <w:rsid w:val="00EB1C03"/>
    <w:rsid w:val="00EB2F61"/>
    <w:rsid w:val="00EB475F"/>
    <w:rsid w:val="00EB4CD0"/>
    <w:rsid w:val="00EB5288"/>
    <w:rsid w:val="00EB528D"/>
    <w:rsid w:val="00EB5410"/>
    <w:rsid w:val="00EB54F6"/>
    <w:rsid w:val="00EB6C9A"/>
    <w:rsid w:val="00EC0059"/>
    <w:rsid w:val="00EC0F55"/>
    <w:rsid w:val="00EC1041"/>
    <w:rsid w:val="00EC1209"/>
    <w:rsid w:val="00EC2200"/>
    <w:rsid w:val="00EC2895"/>
    <w:rsid w:val="00EC2A35"/>
    <w:rsid w:val="00EC38AC"/>
    <w:rsid w:val="00EC438C"/>
    <w:rsid w:val="00EC4A1C"/>
    <w:rsid w:val="00EC4D6A"/>
    <w:rsid w:val="00EC4EE2"/>
    <w:rsid w:val="00EC630D"/>
    <w:rsid w:val="00EC68D2"/>
    <w:rsid w:val="00EC6EB7"/>
    <w:rsid w:val="00EC78EF"/>
    <w:rsid w:val="00EC7D13"/>
    <w:rsid w:val="00ED0007"/>
    <w:rsid w:val="00ED008E"/>
    <w:rsid w:val="00ED20D7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32B6"/>
    <w:rsid w:val="00EE347E"/>
    <w:rsid w:val="00EE3657"/>
    <w:rsid w:val="00EF00C4"/>
    <w:rsid w:val="00EF0866"/>
    <w:rsid w:val="00EF115A"/>
    <w:rsid w:val="00EF234A"/>
    <w:rsid w:val="00EF3A72"/>
    <w:rsid w:val="00EF4021"/>
    <w:rsid w:val="00EF4576"/>
    <w:rsid w:val="00EF502D"/>
    <w:rsid w:val="00EF7114"/>
    <w:rsid w:val="00EF7A4E"/>
    <w:rsid w:val="00EF7A9F"/>
    <w:rsid w:val="00EF7CA0"/>
    <w:rsid w:val="00F0003B"/>
    <w:rsid w:val="00F00A3B"/>
    <w:rsid w:val="00F01C30"/>
    <w:rsid w:val="00F041F8"/>
    <w:rsid w:val="00F04945"/>
    <w:rsid w:val="00F05BCC"/>
    <w:rsid w:val="00F06657"/>
    <w:rsid w:val="00F11C95"/>
    <w:rsid w:val="00F12175"/>
    <w:rsid w:val="00F15104"/>
    <w:rsid w:val="00F1536E"/>
    <w:rsid w:val="00F15E63"/>
    <w:rsid w:val="00F177CA"/>
    <w:rsid w:val="00F17D02"/>
    <w:rsid w:val="00F2053C"/>
    <w:rsid w:val="00F21ACC"/>
    <w:rsid w:val="00F21BDA"/>
    <w:rsid w:val="00F22863"/>
    <w:rsid w:val="00F2354D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37BCC"/>
    <w:rsid w:val="00F41751"/>
    <w:rsid w:val="00F42A8A"/>
    <w:rsid w:val="00F42EDC"/>
    <w:rsid w:val="00F43CD1"/>
    <w:rsid w:val="00F4438E"/>
    <w:rsid w:val="00F462EF"/>
    <w:rsid w:val="00F46762"/>
    <w:rsid w:val="00F46ACC"/>
    <w:rsid w:val="00F4740F"/>
    <w:rsid w:val="00F474AC"/>
    <w:rsid w:val="00F50376"/>
    <w:rsid w:val="00F50BDA"/>
    <w:rsid w:val="00F50C9A"/>
    <w:rsid w:val="00F510E3"/>
    <w:rsid w:val="00F51869"/>
    <w:rsid w:val="00F52A5A"/>
    <w:rsid w:val="00F54AB4"/>
    <w:rsid w:val="00F54B06"/>
    <w:rsid w:val="00F5597D"/>
    <w:rsid w:val="00F56206"/>
    <w:rsid w:val="00F5749B"/>
    <w:rsid w:val="00F6008E"/>
    <w:rsid w:val="00F6074A"/>
    <w:rsid w:val="00F60A9F"/>
    <w:rsid w:val="00F614B0"/>
    <w:rsid w:val="00F61CB9"/>
    <w:rsid w:val="00F61D9C"/>
    <w:rsid w:val="00F621DD"/>
    <w:rsid w:val="00F62A67"/>
    <w:rsid w:val="00F66E22"/>
    <w:rsid w:val="00F67E6F"/>
    <w:rsid w:val="00F70689"/>
    <w:rsid w:val="00F70DF9"/>
    <w:rsid w:val="00F710AA"/>
    <w:rsid w:val="00F7176E"/>
    <w:rsid w:val="00F71981"/>
    <w:rsid w:val="00F73666"/>
    <w:rsid w:val="00F74009"/>
    <w:rsid w:val="00F7467F"/>
    <w:rsid w:val="00F75299"/>
    <w:rsid w:val="00F75F9A"/>
    <w:rsid w:val="00F763E7"/>
    <w:rsid w:val="00F76DC7"/>
    <w:rsid w:val="00F778E9"/>
    <w:rsid w:val="00F8222B"/>
    <w:rsid w:val="00F83642"/>
    <w:rsid w:val="00F844D7"/>
    <w:rsid w:val="00F85601"/>
    <w:rsid w:val="00F8700C"/>
    <w:rsid w:val="00F87BD0"/>
    <w:rsid w:val="00F87CB0"/>
    <w:rsid w:val="00F87D1C"/>
    <w:rsid w:val="00F916FF"/>
    <w:rsid w:val="00F91EB7"/>
    <w:rsid w:val="00F9605B"/>
    <w:rsid w:val="00F97E82"/>
    <w:rsid w:val="00FA0968"/>
    <w:rsid w:val="00FA15F2"/>
    <w:rsid w:val="00FA3085"/>
    <w:rsid w:val="00FA48C3"/>
    <w:rsid w:val="00FA65E1"/>
    <w:rsid w:val="00FB113D"/>
    <w:rsid w:val="00FB25FE"/>
    <w:rsid w:val="00FB2735"/>
    <w:rsid w:val="00FB30EB"/>
    <w:rsid w:val="00FB3AD2"/>
    <w:rsid w:val="00FB3D7E"/>
    <w:rsid w:val="00FB40D5"/>
    <w:rsid w:val="00FB53B9"/>
    <w:rsid w:val="00FC342F"/>
    <w:rsid w:val="00FC3B93"/>
    <w:rsid w:val="00FC3BC3"/>
    <w:rsid w:val="00FC43DB"/>
    <w:rsid w:val="00FC5DBD"/>
    <w:rsid w:val="00FC75C4"/>
    <w:rsid w:val="00FC7A69"/>
    <w:rsid w:val="00FC7D19"/>
    <w:rsid w:val="00FD0CAB"/>
    <w:rsid w:val="00FD4B44"/>
    <w:rsid w:val="00FD4CB6"/>
    <w:rsid w:val="00FD4D24"/>
    <w:rsid w:val="00FD575A"/>
    <w:rsid w:val="00FD59C2"/>
    <w:rsid w:val="00FD5D5A"/>
    <w:rsid w:val="00FD6FE0"/>
    <w:rsid w:val="00FE264F"/>
    <w:rsid w:val="00FE3BCB"/>
    <w:rsid w:val="00FE3C6F"/>
    <w:rsid w:val="00FE4568"/>
    <w:rsid w:val="00FE7A2E"/>
    <w:rsid w:val="00FF005B"/>
    <w:rsid w:val="00FF011B"/>
    <w:rsid w:val="00FF01D1"/>
    <w:rsid w:val="00FF4CDE"/>
    <w:rsid w:val="00FF67C9"/>
    <w:rsid w:val="00FF7457"/>
    <w:rsid w:val="00FF7668"/>
    <w:rsid w:val="00FF7D90"/>
    <w:rsid w:val="0E7FCBF8"/>
    <w:rsid w:val="0EFBD9BD"/>
    <w:rsid w:val="17A91CED"/>
    <w:rsid w:val="1BC583C5"/>
    <w:rsid w:val="1DEE69D1"/>
    <w:rsid w:val="1F74BCF3"/>
    <w:rsid w:val="1FFD1C74"/>
    <w:rsid w:val="2773DBA1"/>
    <w:rsid w:val="2BFD9DD5"/>
    <w:rsid w:val="2ED7FB8E"/>
    <w:rsid w:val="2F2F2091"/>
    <w:rsid w:val="2F7E3B3D"/>
    <w:rsid w:val="2FF207B1"/>
    <w:rsid w:val="2FF6BDF9"/>
    <w:rsid w:val="317C40F7"/>
    <w:rsid w:val="35BFA1A4"/>
    <w:rsid w:val="367BC688"/>
    <w:rsid w:val="36EF3B87"/>
    <w:rsid w:val="377D868F"/>
    <w:rsid w:val="37AFE140"/>
    <w:rsid w:val="37B7036E"/>
    <w:rsid w:val="37CE5C00"/>
    <w:rsid w:val="39FF94AA"/>
    <w:rsid w:val="3B5FB833"/>
    <w:rsid w:val="3BB5EB8C"/>
    <w:rsid w:val="3BE6517E"/>
    <w:rsid w:val="3BEDF86B"/>
    <w:rsid w:val="3BEFAEC9"/>
    <w:rsid w:val="3BEFEB74"/>
    <w:rsid w:val="3BFB8668"/>
    <w:rsid w:val="3BFD1509"/>
    <w:rsid w:val="3DB7C831"/>
    <w:rsid w:val="3DBF5C56"/>
    <w:rsid w:val="3DCE084D"/>
    <w:rsid w:val="3DFED830"/>
    <w:rsid w:val="3E195080"/>
    <w:rsid w:val="3E70719D"/>
    <w:rsid w:val="3EFB10E1"/>
    <w:rsid w:val="3EFF29AD"/>
    <w:rsid w:val="3F4E6872"/>
    <w:rsid w:val="3F7721D9"/>
    <w:rsid w:val="3F7E551A"/>
    <w:rsid w:val="3F9B3A9D"/>
    <w:rsid w:val="3FBB0A41"/>
    <w:rsid w:val="3FBB0C72"/>
    <w:rsid w:val="3FBF01DC"/>
    <w:rsid w:val="3FE51F55"/>
    <w:rsid w:val="3FFF4654"/>
    <w:rsid w:val="3FFF8194"/>
    <w:rsid w:val="44FB25E9"/>
    <w:rsid w:val="46ADF7D7"/>
    <w:rsid w:val="475FDE56"/>
    <w:rsid w:val="47D71BD5"/>
    <w:rsid w:val="4BEE34D4"/>
    <w:rsid w:val="4CF94DB7"/>
    <w:rsid w:val="4DD54C45"/>
    <w:rsid w:val="4F7C2067"/>
    <w:rsid w:val="4FFE3C62"/>
    <w:rsid w:val="517B4D8F"/>
    <w:rsid w:val="57F7777E"/>
    <w:rsid w:val="593E204F"/>
    <w:rsid w:val="597EA491"/>
    <w:rsid w:val="59BF9B18"/>
    <w:rsid w:val="59F7E7B0"/>
    <w:rsid w:val="5ABCFDD7"/>
    <w:rsid w:val="5AF972E8"/>
    <w:rsid w:val="5B9B6F31"/>
    <w:rsid w:val="5BF681D7"/>
    <w:rsid w:val="5BFB59B3"/>
    <w:rsid w:val="5BFD8690"/>
    <w:rsid w:val="5BFE4DE5"/>
    <w:rsid w:val="5BFF6F0A"/>
    <w:rsid w:val="5C5F9875"/>
    <w:rsid w:val="5CFF85E4"/>
    <w:rsid w:val="5D754B9D"/>
    <w:rsid w:val="5DBF8202"/>
    <w:rsid w:val="5DBF97A9"/>
    <w:rsid w:val="5DEFD12A"/>
    <w:rsid w:val="5E4782CC"/>
    <w:rsid w:val="5E6AB200"/>
    <w:rsid w:val="5E9F0347"/>
    <w:rsid w:val="5EB3CDB4"/>
    <w:rsid w:val="5ED18C80"/>
    <w:rsid w:val="5F226D61"/>
    <w:rsid w:val="5F6DCDA6"/>
    <w:rsid w:val="5F7F6C26"/>
    <w:rsid w:val="5FE736E1"/>
    <w:rsid w:val="5FEB1317"/>
    <w:rsid w:val="5FF7336C"/>
    <w:rsid w:val="5FFE9A9B"/>
    <w:rsid w:val="5FFFD1A7"/>
    <w:rsid w:val="63EB8EAE"/>
    <w:rsid w:val="65B20372"/>
    <w:rsid w:val="65FB27F0"/>
    <w:rsid w:val="66C7FAC0"/>
    <w:rsid w:val="67FBBE9C"/>
    <w:rsid w:val="6875B8B0"/>
    <w:rsid w:val="69FA4520"/>
    <w:rsid w:val="6B6DFB5C"/>
    <w:rsid w:val="6BFFD5EB"/>
    <w:rsid w:val="6C6D5DE9"/>
    <w:rsid w:val="6DCF251E"/>
    <w:rsid w:val="6DEEF6E1"/>
    <w:rsid w:val="6DFB1954"/>
    <w:rsid w:val="6DFF7D88"/>
    <w:rsid w:val="6EE36F6B"/>
    <w:rsid w:val="6F1F4CCE"/>
    <w:rsid w:val="6F7FE378"/>
    <w:rsid w:val="6FAFEC7D"/>
    <w:rsid w:val="6FBB152D"/>
    <w:rsid w:val="6FCA621B"/>
    <w:rsid w:val="6FDFAA0D"/>
    <w:rsid w:val="6FED72B2"/>
    <w:rsid w:val="6FF5004A"/>
    <w:rsid w:val="6FFE85F3"/>
    <w:rsid w:val="6FFEA175"/>
    <w:rsid w:val="736EFD95"/>
    <w:rsid w:val="736F24BE"/>
    <w:rsid w:val="73BF2E30"/>
    <w:rsid w:val="73D50DC8"/>
    <w:rsid w:val="75FB0BA4"/>
    <w:rsid w:val="771F8363"/>
    <w:rsid w:val="774FBEB0"/>
    <w:rsid w:val="776C0E90"/>
    <w:rsid w:val="777CC22A"/>
    <w:rsid w:val="779A302E"/>
    <w:rsid w:val="77B8A8F4"/>
    <w:rsid w:val="77EB0D54"/>
    <w:rsid w:val="77F7807B"/>
    <w:rsid w:val="77FDFD91"/>
    <w:rsid w:val="77FEF08F"/>
    <w:rsid w:val="78C956FB"/>
    <w:rsid w:val="79772343"/>
    <w:rsid w:val="79F5B6AA"/>
    <w:rsid w:val="79FDA2AA"/>
    <w:rsid w:val="7A6A6D2A"/>
    <w:rsid w:val="7A7BEE27"/>
    <w:rsid w:val="7AA38BFB"/>
    <w:rsid w:val="7AB30B72"/>
    <w:rsid w:val="7AFDB3EC"/>
    <w:rsid w:val="7B5A6AEE"/>
    <w:rsid w:val="7B9229FB"/>
    <w:rsid w:val="7BA3C8A3"/>
    <w:rsid w:val="7BBF1F1C"/>
    <w:rsid w:val="7BBF4A3D"/>
    <w:rsid w:val="7C73091C"/>
    <w:rsid w:val="7CB782AE"/>
    <w:rsid w:val="7CDE993C"/>
    <w:rsid w:val="7CFE9204"/>
    <w:rsid w:val="7CFEC757"/>
    <w:rsid w:val="7D0F7516"/>
    <w:rsid w:val="7D3F3251"/>
    <w:rsid w:val="7D3FEAA2"/>
    <w:rsid w:val="7DB55721"/>
    <w:rsid w:val="7DDD88B6"/>
    <w:rsid w:val="7DED52F3"/>
    <w:rsid w:val="7DEFBECF"/>
    <w:rsid w:val="7DF71479"/>
    <w:rsid w:val="7DFAA175"/>
    <w:rsid w:val="7DFAE232"/>
    <w:rsid w:val="7E33FC55"/>
    <w:rsid w:val="7E5A3E4E"/>
    <w:rsid w:val="7E774CAB"/>
    <w:rsid w:val="7E7BFBE8"/>
    <w:rsid w:val="7EDFBC70"/>
    <w:rsid w:val="7EDFF137"/>
    <w:rsid w:val="7EFE79A8"/>
    <w:rsid w:val="7EFF5268"/>
    <w:rsid w:val="7F3F144A"/>
    <w:rsid w:val="7F5C3A5F"/>
    <w:rsid w:val="7F7D453C"/>
    <w:rsid w:val="7F7F786D"/>
    <w:rsid w:val="7F8B86E9"/>
    <w:rsid w:val="7F9FA410"/>
    <w:rsid w:val="7FAEF86A"/>
    <w:rsid w:val="7FBD91D6"/>
    <w:rsid w:val="7FCB6A83"/>
    <w:rsid w:val="7FDD32DF"/>
    <w:rsid w:val="7FDE580F"/>
    <w:rsid w:val="7FEDC8F5"/>
    <w:rsid w:val="7FEF54F4"/>
    <w:rsid w:val="7FF40053"/>
    <w:rsid w:val="7FF78C32"/>
    <w:rsid w:val="7FF9A317"/>
    <w:rsid w:val="7FFB02AC"/>
    <w:rsid w:val="7FFB9C63"/>
    <w:rsid w:val="7F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6A0A"/>
  <w15:docId w15:val="{ECD575A9-B73B-5E41-B546-34845C16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0F7"/>
    <w:pPr>
      <w:spacing w:after="120"/>
    </w:pPr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eastAsia="Malgun Gothic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eastAsia="Malgun Gothic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eastAsia="Malgun Gothic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eastAsia="Malgun Gothic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eastAsia="Malgun Gothic"/>
      <w:sz w:val="22"/>
      <w:szCs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eastAsia="Times New Roman" w:cs="Arial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Times New Roman" w:cs="Arial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Times New Roman" w:cs="Arial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Times New Roman" w:cs="Arial"/>
      <w:sz w:val="24"/>
      <w:szCs w:val="24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sz w:val="24"/>
      <w:szCs w:val="24"/>
      <w:lang w:eastAsia="zh-CN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1">
    <w:name w:val="网格型1"/>
    <w:basedOn w:val="TableNormal"/>
    <w:uiPriority w:val="39"/>
    <w:qFormat/>
    <w:pPr>
      <w:spacing w:after="200" w:line="276" w:lineRule="auto"/>
    </w:pPr>
    <w:rPr>
      <w:rFonts w:eastAsia="MS Mincho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s2">
    <w:name w:val="s2"/>
    <w:basedOn w:val="DefaultParagraphFont"/>
  </w:style>
  <w:style w:type="character" w:customStyle="1" w:styleId="s4">
    <w:name w:val="s4"/>
    <w:basedOn w:val="DefaultParagraphFont"/>
  </w:style>
  <w:style w:type="paragraph" w:customStyle="1" w:styleId="Doc-text2">
    <w:name w:val="Doc-text2"/>
    <w:basedOn w:val="Normal"/>
    <w:qFormat/>
    <w:pPr>
      <w:tabs>
        <w:tab w:val="left" w:pos="1440"/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72"/>
      <w:szCs w:val="72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4"/>
      <w:szCs w:val="24"/>
      <w:lang w:eastAsia="zh-CN"/>
    </w:rPr>
  </w:style>
  <w:style w:type="character" w:customStyle="1" w:styleId="font31">
    <w:name w:val="font31"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11">
    <w:name w:val="font11"/>
    <w:rPr>
      <w:rFonts w:ascii="Arial" w:hAnsi="Arial" w:cs="Arial" w:hint="default"/>
      <w:color w:val="FF0000"/>
      <w:sz w:val="18"/>
      <w:szCs w:val="18"/>
      <w:u w:val="none"/>
    </w:r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paragraph" w:customStyle="1" w:styleId="p2">
    <w:name w:val="p2"/>
    <w:rPr>
      <w:rFonts w:ascii="Helvetica" w:eastAsia="Helvetica" w:hAnsi="Helvetica"/>
      <w:color w:val="9A3366"/>
      <w:sz w:val="16"/>
      <w:szCs w:val="16"/>
      <w:lang w:eastAsia="zh-CN"/>
    </w:rPr>
  </w:style>
  <w:style w:type="paragraph" w:customStyle="1" w:styleId="p1">
    <w:name w:val="p1"/>
    <w:rPr>
      <w:rFonts w:ascii="Helvetica" w:eastAsia="Helvetica" w:hAnsi="Helvetica"/>
      <w:sz w:val="16"/>
      <w:szCs w:val="16"/>
      <w:lang w:eastAsia="zh-CN"/>
    </w:rPr>
  </w:style>
  <w:style w:type="paragraph" w:customStyle="1" w:styleId="ListParagraph11">
    <w:name w:val="List Paragraph11"/>
    <w:basedOn w:val="Normal"/>
    <w:pPr>
      <w:spacing w:before="100" w:beforeAutospacing="1" w:after="160" w:line="256" w:lineRule="auto"/>
      <w:ind w:left="720"/>
      <w:contextualSpacing/>
    </w:pPr>
    <w:rPr>
      <w:lang w:eastAsia="ko-KR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31DD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E4568"/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03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0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8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038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24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72398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45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83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5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2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8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1932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87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7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75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239643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6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614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7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5E39-33C4-0644-A96C-180F5CA3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7</cp:revision>
  <cp:lastPrinted>2019-11-08T16:46:00Z</cp:lastPrinted>
  <dcterms:created xsi:type="dcterms:W3CDTF">2025-08-15T01:02:00Z</dcterms:created>
  <dcterms:modified xsi:type="dcterms:W3CDTF">2025-08-15T01:30:00Z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1033-5.7.1.8092</vt:lpwstr>
  </property>
  <property fmtid="{D5CDD505-2E9C-101B-9397-08002B2CF9AE}" pid="3" name="ICV">
    <vt:lpwstr>CFDCA797B03B0FE6EF21B5669E52A603</vt:lpwstr>
  </property>
</Properties>
</file>